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2DD8B4C3"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DA3371">
        <w:rPr>
          <w:rFonts w:ascii="Arial" w:eastAsia="Malgun Gothic" w:hAnsi="Arial" w:cs="Arial"/>
          <w:b/>
          <w:lang w:val="en-GB"/>
        </w:rPr>
        <w:t>Qualcomm Incorporated</w:t>
      </w:r>
    </w:p>
    <w:p w14:paraId="6F7E13B0" w14:textId="1FBAB0E8"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870D8D" w:rsidRPr="00870D8D">
        <w:rPr>
          <w:rFonts w:ascii="Arial" w:eastAsia="Batang" w:hAnsi="Arial" w:cs="Arial"/>
          <w:b/>
          <w:bCs/>
          <w:lang w:val="en-GB"/>
        </w:rPr>
        <w:t>[PROMISE] Proposed Way Forward on PROMISE Work Item</w:t>
      </w:r>
    </w:p>
    <w:p w14:paraId="52C631B6" w14:textId="39F00AB2"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225793">
        <w:rPr>
          <w:rFonts w:ascii="Arial" w:eastAsia="Batang" w:hAnsi="Arial" w:cs="Arial"/>
          <w:b/>
          <w:bCs/>
          <w:lang w:val="en-GB"/>
        </w:rPr>
        <w:t>8.7</w:t>
      </w:r>
    </w:p>
    <w:p w14:paraId="3706DB92" w14:textId="5E5329D7"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F7672B" w:rsidRPr="000F309B">
        <w:rPr>
          <w:rFonts w:ascii="Arial" w:eastAsia="Batang" w:hAnsi="Arial" w:cs="Arial"/>
          <w:b/>
          <w:bCs/>
          <w:lang w:val="en-GB"/>
        </w:rPr>
        <w:t>Agreement</w:t>
      </w:r>
    </w:p>
    <w:bookmarkEnd w:id="0"/>
    <w:bookmarkEnd w:id="1"/>
    <w:p w14:paraId="7EAC7F6C" w14:textId="4BF0046B" w:rsidR="009254FD" w:rsidRDefault="00EC1ACC" w:rsidP="009254FD">
      <w:pPr>
        <w:pStyle w:val="Heading1"/>
        <w:rPr>
          <w:lang w:val="en-GB" w:eastAsia="ko-KR"/>
        </w:rPr>
      </w:pPr>
      <w:r>
        <w:rPr>
          <w:lang w:val="en-GB" w:eastAsia="ko-KR"/>
        </w:rPr>
        <w:t>1</w:t>
      </w:r>
      <w:r>
        <w:rPr>
          <w:lang w:val="en-GB" w:eastAsia="ko-KR"/>
        </w:rPr>
        <w:tab/>
        <w:t>Introduction</w:t>
      </w:r>
    </w:p>
    <w:p w14:paraId="24C43E70" w14:textId="01AC0F32" w:rsidR="00870D8D" w:rsidRPr="00870D8D" w:rsidRDefault="00870D8D" w:rsidP="00870D8D">
      <w:r w:rsidRPr="00870D8D">
        <w:t xml:space="preserve">During SA4#124, S4-231108 New WID on 5G-Advanced media profiles for messaging services (PROMISE) was agreed and then approved by SA#100 as SP-230542. </w:t>
      </w:r>
    </w:p>
    <w:p w14:paraId="179C0670" w14:textId="77777777" w:rsidR="00870D8D" w:rsidRPr="00870D8D" w:rsidRDefault="00870D8D" w:rsidP="00870D8D">
      <w:r w:rsidRPr="00870D8D">
        <w:t>The purpose of this Work Item is to specify SMS/MMS/RCS/Messaging formats and codecs that GSMA and other organizations or application vendors can then reference and/or profile to improve messaging service quality and interoperability. In particular the following objectives are addressed</w:t>
      </w:r>
    </w:p>
    <w:p w14:paraId="57AFAF8F" w14:textId="37560803" w:rsidR="00870D8D" w:rsidRPr="00870D8D" w:rsidRDefault="00870D8D" w:rsidP="00870D8D">
      <w:pPr>
        <w:pStyle w:val="B1"/>
      </w:pPr>
      <w:r>
        <w:t>1.</w:t>
      </w:r>
      <w:r>
        <w:tab/>
      </w:r>
      <w:r w:rsidRPr="00870D8D">
        <w:t>Adding or upgrading codecs and formats in 3GPP TS 26.140, 3GPP TS 26.141.</w:t>
      </w:r>
    </w:p>
    <w:p w14:paraId="09EED59F" w14:textId="58005419" w:rsidR="00870D8D" w:rsidRPr="00870D8D" w:rsidRDefault="00870D8D" w:rsidP="00870D8D">
      <w:pPr>
        <w:pStyle w:val="B2"/>
        <w:rPr>
          <w:sz w:val="20"/>
        </w:rPr>
      </w:pPr>
      <w:r>
        <w:rPr>
          <w:sz w:val="20"/>
        </w:rPr>
        <w:t>a)</w:t>
      </w:r>
      <w:r>
        <w:rPr>
          <w:sz w:val="20"/>
        </w:rPr>
        <w:tab/>
      </w:r>
      <w:r w:rsidRPr="00870D8D">
        <w:rPr>
          <w:sz w:val="20"/>
        </w:rPr>
        <w:t xml:space="preserve">Specify the EVS codec and introduce support for Super-Wideband and Full band for speech message. </w:t>
      </w:r>
    </w:p>
    <w:p w14:paraId="2A85F1FB" w14:textId="0B0D81A2" w:rsidR="00870D8D" w:rsidRPr="00870D8D" w:rsidRDefault="00870D8D" w:rsidP="00870D8D">
      <w:pPr>
        <w:pStyle w:val="B2"/>
        <w:rPr>
          <w:sz w:val="20"/>
        </w:rPr>
      </w:pPr>
      <w:r>
        <w:rPr>
          <w:sz w:val="20"/>
        </w:rPr>
        <w:t>b)</w:t>
      </w:r>
      <w:r>
        <w:rPr>
          <w:sz w:val="20"/>
        </w:rPr>
        <w:tab/>
      </w:r>
      <w:r w:rsidRPr="00870D8D">
        <w:rPr>
          <w:sz w:val="20"/>
        </w:rPr>
        <w:t>When the IVAS codec is completed &amp; approved in 3GPP, it should be added to speech messaging.</w:t>
      </w:r>
    </w:p>
    <w:p w14:paraId="6FA0ED04" w14:textId="15D7CE0C" w:rsidR="00870D8D" w:rsidRPr="00870D8D" w:rsidRDefault="00870D8D" w:rsidP="00870D8D">
      <w:pPr>
        <w:pStyle w:val="B2"/>
        <w:rPr>
          <w:sz w:val="20"/>
        </w:rPr>
      </w:pPr>
      <w:r>
        <w:rPr>
          <w:sz w:val="20"/>
        </w:rPr>
        <w:t>c)</w:t>
      </w:r>
      <w:r>
        <w:rPr>
          <w:sz w:val="20"/>
        </w:rPr>
        <w:tab/>
      </w:r>
      <w:r w:rsidRPr="00870D8D">
        <w:rPr>
          <w:sz w:val="20"/>
        </w:rPr>
        <w:t>Specify support for xHE-AAC codec for audio messaging in addition to aacPlus and AMR-WB+, in alignment with 5GMS TS 26.511.</w:t>
      </w:r>
    </w:p>
    <w:p w14:paraId="0BB1B38F" w14:textId="20DA77F6" w:rsidR="00870D8D" w:rsidRPr="00870D8D" w:rsidRDefault="00870D8D" w:rsidP="00870D8D">
      <w:pPr>
        <w:pStyle w:val="B2"/>
        <w:rPr>
          <w:sz w:val="20"/>
        </w:rPr>
      </w:pPr>
      <w:r>
        <w:rPr>
          <w:sz w:val="20"/>
        </w:rPr>
        <w:t>d)</w:t>
      </w:r>
      <w:r>
        <w:rPr>
          <w:sz w:val="20"/>
        </w:rPr>
        <w:tab/>
      </w:r>
      <w:r w:rsidRPr="00870D8D">
        <w:rPr>
          <w:sz w:val="20"/>
        </w:rPr>
        <w:t>Add basic formats to support exchange 3D scenes and assets, based on Khronos glTF and MPEG-I Scene Description possibly in alignment with TS 26.119 and based on VR Audio/Video formats and codecs, in alignment with 5GMS TS 26.511 and TS 26.118.</w:t>
      </w:r>
    </w:p>
    <w:p w14:paraId="3B42273A" w14:textId="6B2D44CE" w:rsidR="00870D8D" w:rsidRPr="00870D8D" w:rsidRDefault="00870D8D" w:rsidP="00870D8D">
      <w:pPr>
        <w:pStyle w:val="B2"/>
        <w:rPr>
          <w:sz w:val="20"/>
        </w:rPr>
      </w:pPr>
      <w:r>
        <w:rPr>
          <w:sz w:val="20"/>
        </w:rPr>
        <w:t>e)</w:t>
      </w:r>
      <w:r>
        <w:rPr>
          <w:sz w:val="20"/>
        </w:rPr>
        <w:tab/>
      </w:r>
      <w:r w:rsidRPr="00870D8D">
        <w:rPr>
          <w:sz w:val="20"/>
        </w:rPr>
        <w:t>Upgrade video profiles  in alignment with 5GMS TS 26.511.</w:t>
      </w:r>
    </w:p>
    <w:p w14:paraId="73E7B156" w14:textId="3CA52C01" w:rsidR="00870D8D" w:rsidRPr="00870D8D" w:rsidRDefault="00870D8D" w:rsidP="00870D8D">
      <w:pPr>
        <w:pStyle w:val="B2"/>
        <w:rPr>
          <w:sz w:val="20"/>
        </w:rPr>
      </w:pPr>
      <w:r>
        <w:rPr>
          <w:sz w:val="20"/>
        </w:rPr>
        <w:t>f)</w:t>
      </w:r>
      <w:r>
        <w:rPr>
          <w:sz w:val="20"/>
        </w:rPr>
        <w:tab/>
      </w:r>
      <w:r w:rsidRPr="00870D8D">
        <w:rPr>
          <w:sz w:val="20"/>
        </w:rPr>
        <w:t>Removing codecs and formats in 3GPP TS 26.140, 3GPP TS 26.141;</w:t>
      </w:r>
    </w:p>
    <w:p w14:paraId="1A8B2535" w14:textId="2AE66DC3" w:rsidR="00870D8D" w:rsidRPr="00870D8D" w:rsidRDefault="00870D8D" w:rsidP="00870D8D">
      <w:pPr>
        <w:pStyle w:val="B1"/>
      </w:pPr>
      <w:r>
        <w:t>2.</w:t>
      </w:r>
      <w:r>
        <w:tab/>
      </w:r>
      <w:r w:rsidRPr="00870D8D">
        <w:t>Consider each profile and formats in light of deployed services and remove unused ones.</w:t>
      </w:r>
    </w:p>
    <w:p w14:paraId="671F2A8F" w14:textId="58A21595" w:rsidR="00870D8D" w:rsidRPr="00870D8D" w:rsidRDefault="00870D8D" w:rsidP="00870D8D">
      <w:pPr>
        <w:pStyle w:val="B1"/>
      </w:pPr>
      <w:r>
        <w:t>3.</w:t>
      </w:r>
      <w:r>
        <w:tab/>
      </w:r>
      <w:r w:rsidRPr="00870D8D">
        <w:t xml:space="preserve">Create a new Messaging Media profiles specification for potential reference by MMS, GSMA RCS and third-party messaging application potentially used over the 5G System. </w:t>
      </w:r>
    </w:p>
    <w:p w14:paraId="3FC483AA" w14:textId="2814A2F1" w:rsidR="008B4B21" w:rsidRDefault="007B47F5" w:rsidP="008D52E5">
      <w:pPr>
        <w:rPr>
          <w:lang w:val="en-GB" w:eastAsia="ko-KR"/>
        </w:rPr>
      </w:pPr>
      <w:r>
        <w:rPr>
          <w:lang w:val="en-GB" w:eastAsia="ko-KR"/>
        </w:rPr>
        <w:t>In S4-231688, some background on work in GSMA, IETF MIMI and MPEG is provided with some proposals</w:t>
      </w:r>
    </w:p>
    <w:p w14:paraId="4D6D9FE6" w14:textId="77777777" w:rsidR="007B47F5" w:rsidRDefault="007B47F5" w:rsidP="007B47F5">
      <w:pPr>
        <w:pStyle w:val="B1"/>
        <w:numPr>
          <w:ilvl w:val="0"/>
          <w:numId w:val="10"/>
        </w:numPr>
        <w:rPr>
          <w:lang w:val="en-GB" w:eastAsia="ko-KR"/>
        </w:rPr>
      </w:pPr>
      <w:r>
        <w:rPr>
          <w:lang w:val="en-GB" w:eastAsia="ko-KR"/>
        </w:rPr>
        <w:t>3GPP SA4 closely follows the external efforts on Messaging Services in GSMA, IETF MIMI and 3GPP.</w:t>
      </w:r>
    </w:p>
    <w:p w14:paraId="019C1765" w14:textId="77777777" w:rsidR="007B47F5" w:rsidRDefault="007B47F5" w:rsidP="007B47F5">
      <w:pPr>
        <w:pStyle w:val="B1"/>
        <w:numPr>
          <w:ilvl w:val="0"/>
          <w:numId w:val="10"/>
        </w:numPr>
        <w:rPr>
          <w:lang w:val="en-GB" w:eastAsia="ko-KR"/>
        </w:rPr>
      </w:pPr>
      <w:r>
        <w:rPr>
          <w:lang w:val="en-GB" w:eastAsia="ko-KR"/>
        </w:rPr>
        <w:t>Takes into account the timelines and objectives of the external efforts in our work in Rel-18 PROMISE as well as any potential future work</w:t>
      </w:r>
    </w:p>
    <w:p w14:paraId="5C3A3330" w14:textId="77777777" w:rsidR="007B47F5" w:rsidRPr="005D2A7B" w:rsidRDefault="007B47F5" w:rsidP="007B47F5">
      <w:pPr>
        <w:pStyle w:val="B1"/>
        <w:numPr>
          <w:ilvl w:val="0"/>
          <w:numId w:val="10"/>
        </w:numPr>
        <w:rPr>
          <w:lang w:val="en-GB" w:eastAsia="ko-KR"/>
        </w:rPr>
      </w:pPr>
      <w:r>
        <w:t>Initiates collaboration with MPEG to define multimedia message formats to support different enhanced experiences including advanced image formats, A/V content, as well as 3D and immersive content.</w:t>
      </w:r>
    </w:p>
    <w:p w14:paraId="3FCAACCD" w14:textId="77777777" w:rsidR="007B47F5" w:rsidRPr="005D2A7B" w:rsidRDefault="007B47F5" w:rsidP="007B47F5">
      <w:pPr>
        <w:pStyle w:val="B1"/>
        <w:numPr>
          <w:ilvl w:val="0"/>
          <w:numId w:val="10"/>
        </w:numPr>
        <w:rPr>
          <w:lang w:val="en-GB" w:eastAsia="ko-KR"/>
        </w:rPr>
      </w:pPr>
      <w:r>
        <w:rPr>
          <w:lang w:val="en-GB" w:eastAsia="ko-KR"/>
        </w:rPr>
        <w:t>3GPP defines messaging formats that are usable with RCS/5G Messaging as well as IETF MIMI</w:t>
      </w:r>
    </w:p>
    <w:p w14:paraId="515446E6" w14:textId="1C801415" w:rsidR="007B47F5" w:rsidRDefault="007B47F5" w:rsidP="008D52E5">
      <w:pPr>
        <w:rPr>
          <w:lang w:val="en-GB" w:eastAsia="ko-KR"/>
        </w:rPr>
      </w:pPr>
      <w:r>
        <w:rPr>
          <w:lang w:val="en-GB" w:eastAsia="ko-KR"/>
        </w:rPr>
        <w:t>This document proposes a concrete way forward.</w:t>
      </w:r>
    </w:p>
    <w:p w14:paraId="7D00CE89" w14:textId="48D72907" w:rsidR="004F5181" w:rsidRPr="00DE4BAB" w:rsidRDefault="004F5181" w:rsidP="00CE4DF0">
      <w:bookmarkStart w:id="2" w:name="_Hlk150231671"/>
    </w:p>
    <w:bookmarkEnd w:id="2"/>
    <w:p w14:paraId="1EB2E205" w14:textId="0A760D45" w:rsidR="00466F13" w:rsidRDefault="00466F13" w:rsidP="00466F13">
      <w:pPr>
        <w:pStyle w:val="Heading1"/>
        <w:rPr>
          <w:lang w:val="en-GB" w:eastAsia="ko-KR"/>
        </w:rPr>
      </w:pPr>
      <w:r>
        <w:rPr>
          <w:lang w:val="en-GB" w:eastAsia="ko-KR"/>
        </w:rPr>
        <w:lastRenderedPageBreak/>
        <w:t>2</w:t>
      </w:r>
      <w:r>
        <w:rPr>
          <w:lang w:val="en-GB" w:eastAsia="ko-KR"/>
        </w:rPr>
        <w:tab/>
      </w:r>
      <w:r>
        <w:rPr>
          <w:lang w:val="en-GB" w:eastAsia="ko-KR"/>
        </w:rPr>
        <w:t>Scope and Context of TS 26.140</w:t>
      </w:r>
    </w:p>
    <w:p w14:paraId="30A0C67E" w14:textId="77777777" w:rsidR="00466F13" w:rsidRDefault="00466F13" w:rsidP="00466F13">
      <w:r>
        <w:t>In TS 26.140, it is stated:</w:t>
      </w:r>
    </w:p>
    <w:p w14:paraId="576556F0" w14:textId="1DD28764" w:rsidR="00466F13" w:rsidRPr="00466F13" w:rsidRDefault="00466F13" w:rsidP="00466F13">
      <w:pPr>
        <w:rPr>
          <w:i/>
          <w:iCs/>
        </w:rPr>
      </w:pPr>
      <w:r w:rsidRPr="00466F13">
        <w:rPr>
          <w:i/>
          <w:iCs/>
        </w:rPr>
        <w:t xml:space="preserve">The present document specifies the media types, formats and codecs for the </w:t>
      </w:r>
      <w:smartTag w:uri="urn:schemas-microsoft-com:office:smarttags" w:element="stockticker">
        <w:r w:rsidRPr="00466F13">
          <w:rPr>
            <w:i/>
            <w:iCs/>
          </w:rPr>
          <w:t>MMS</w:t>
        </w:r>
      </w:smartTag>
      <w:r w:rsidRPr="00466F13">
        <w:rPr>
          <w:i/>
          <w:iCs/>
        </w:rPr>
        <w:t xml:space="preserve"> within the 3GPP system. The scope of the present document extends to codecs for speech, audio, video, still images, bitmap graphics, and other media in general, as well as scene description, multimedia integration and synchronization schemes. </w:t>
      </w:r>
    </w:p>
    <w:p w14:paraId="726D38D3" w14:textId="13436BB8" w:rsidR="00466F13" w:rsidRDefault="00466F13" w:rsidP="00466F13">
      <w:pPr>
        <w:rPr>
          <w:lang w:val="en-GB" w:eastAsia="ko-KR"/>
        </w:rPr>
      </w:pPr>
      <w:r>
        <w:rPr>
          <w:lang w:val="en-GB" w:eastAsia="ko-KR"/>
        </w:rPr>
        <w:t>Secondly, the packaging of media types in TS 26.140 is addressed as follows:</w:t>
      </w:r>
    </w:p>
    <w:p w14:paraId="1A6B906C" w14:textId="77777777" w:rsidR="00466F13" w:rsidRPr="00466F13" w:rsidRDefault="00466F13" w:rsidP="00466F13">
      <w:pPr>
        <w:rPr>
          <w:i/>
          <w:iCs/>
        </w:rPr>
      </w:pPr>
      <w:r w:rsidRPr="00466F13">
        <w:rPr>
          <w:i/>
          <w:iCs/>
        </w:rPr>
        <w:t>Multiple media elements shall be combined into a composite single MM using MIME multipart format as defined in RFC 2046 [25]. The media type of a single MM element shall be identified by its appropriate MIME type whereas the media format shall be indicated by its appropriate MIME subtype.</w:t>
      </w:r>
    </w:p>
    <w:p w14:paraId="2B905268" w14:textId="77777777" w:rsidR="00466F13" w:rsidRPr="00466F13" w:rsidRDefault="00466F13" w:rsidP="00466F13">
      <w:pPr>
        <w:rPr>
          <w:i/>
          <w:iCs/>
        </w:rPr>
      </w:pPr>
      <w:r w:rsidRPr="00466F13">
        <w:rPr>
          <w:i/>
          <w:iCs/>
        </w:rPr>
        <w:t xml:space="preserve">In order to guarantee a minimum support and compatibility between multimedia messaging capable terminals, </w:t>
      </w:r>
      <w:smartTag w:uri="urn:schemas-microsoft-com:office:smarttags" w:element="stockticker">
        <w:r w:rsidRPr="00466F13">
          <w:rPr>
            <w:i/>
            <w:iCs/>
          </w:rPr>
          <w:t>MMS</w:t>
        </w:r>
      </w:smartTag>
      <w:r w:rsidRPr="00466F13">
        <w:rPr>
          <w:i/>
          <w:iCs/>
        </w:rPr>
        <w:t xml:space="preserve"> User Agent supporting specific media types shall comply with the following selection of media formats:</w:t>
      </w:r>
    </w:p>
    <w:p w14:paraId="25291881" w14:textId="77777777" w:rsidR="00185C73" w:rsidRDefault="00466F13" w:rsidP="00466F13">
      <w:pPr>
        <w:rPr>
          <w:lang w:val="en-GB" w:eastAsia="ko-KR"/>
        </w:rPr>
      </w:pPr>
      <w:r>
        <w:rPr>
          <w:lang w:val="en-GB" w:eastAsia="ko-KR"/>
        </w:rPr>
        <w:t xml:space="preserve">We understand that the above text provides </w:t>
      </w:r>
      <w:r w:rsidR="00185C73">
        <w:rPr>
          <w:lang w:val="en-GB" w:eastAsia="ko-KR"/>
        </w:rPr>
        <w:t>two aspects:</w:t>
      </w:r>
    </w:p>
    <w:p w14:paraId="4F72A6D6" w14:textId="5B9DB548" w:rsidR="00185C73" w:rsidRDefault="00185C73" w:rsidP="00185C73">
      <w:pPr>
        <w:pStyle w:val="B1"/>
        <w:rPr>
          <w:lang w:val="en-GB" w:eastAsia="ko-KR"/>
        </w:rPr>
      </w:pPr>
      <w:r>
        <w:rPr>
          <w:lang w:val="en-GB" w:eastAsia="ko-KR"/>
        </w:rPr>
        <w:t>-</w:t>
      </w:r>
      <w:r>
        <w:rPr>
          <w:lang w:val="en-GB" w:eastAsia="ko-KR"/>
        </w:rPr>
        <w:tab/>
        <w:t xml:space="preserve">RFC 2046 </w:t>
      </w:r>
      <w:r w:rsidRPr="00185C73">
        <w:rPr>
          <w:lang w:val="en-GB" w:eastAsia="ko-KR"/>
        </w:rPr>
        <w:t>Multipurpose Internet Mail Extensions</w:t>
      </w:r>
      <w:r>
        <w:rPr>
          <w:lang w:val="en-GB" w:eastAsia="ko-KR"/>
        </w:rPr>
        <w:t xml:space="preserve"> </w:t>
      </w:r>
      <w:r w:rsidRPr="00185C73">
        <w:rPr>
          <w:lang w:val="en-GB" w:eastAsia="ko-KR"/>
        </w:rPr>
        <w:t>(MIME) Part Two:</w:t>
      </w:r>
      <w:r>
        <w:rPr>
          <w:lang w:val="en-GB" w:eastAsia="ko-KR"/>
        </w:rPr>
        <w:t xml:space="preserve"> </w:t>
      </w:r>
      <w:r w:rsidRPr="00185C73">
        <w:rPr>
          <w:lang w:val="en-GB" w:eastAsia="ko-KR"/>
        </w:rPr>
        <w:t>Media Types</w:t>
      </w:r>
    </w:p>
    <w:p w14:paraId="56F05514" w14:textId="77777777" w:rsidR="00185C73" w:rsidRDefault="00185C73" w:rsidP="00185C73">
      <w:pPr>
        <w:pStyle w:val="B1"/>
        <w:rPr>
          <w:lang w:val="en-GB" w:eastAsia="ko-KR"/>
        </w:rPr>
      </w:pPr>
      <w:r>
        <w:rPr>
          <w:lang w:val="en-GB" w:eastAsia="ko-KR"/>
        </w:rPr>
        <w:t>-</w:t>
      </w:r>
      <w:r>
        <w:rPr>
          <w:lang w:val="en-GB" w:eastAsia="ko-KR"/>
        </w:rPr>
        <w:tab/>
      </w:r>
      <w:r w:rsidR="00466F13">
        <w:rPr>
          <w:lang w:val="en-GB" w:eastAsia="ko-KR"/>
        </w:rPr>
        <w:t>basic interoperability depending on the media type</w:t>
      </w:r>
    </w:p>
    <w:p w14:paraId="307F3045" w14:textId="1C786F79" w:rsidR="00466F13" w:rsidRPr="00185C73" w:rsidRDefault="00466F13" w:rsidP="00185C73">
      <w:r w:rsidRPr="00185C73">
        <w:t xml:space="preserve"> </w:t>
      </w:r>
      <w:r w:rsidR="00185C73">
        <w:t xml:space="preserve">In the following, a more structured analysis of </w:t>
      </w:r>
      <w:r w:rsidR="00E67234">
        <w:t>messages defined in MMS done looking at the capabilities of RFC 2046 and the media types supported in RFC 2046 as well as what is defined in TS 26.140.</w:t>
      </w:r>
    </w:p>
    <w:p w14:paraId="38780E1C" w14:textId="63D6CE48" w:rsidR="00185C73" w:rsidRDefault="008478EE" w:rsidP="00185C73">
      <w:pPr>
        <w:pStyle w:val="Heading1"/>
        <w:rPr>
          <w:lang w:val="en-GB" w:eastAsia="ko-KR"/>
        </w:rPr>
      </w:pPr>
      <w:r>
        <w:rPr>
          <w:lang w:val="en-GB" w:eastAsia="ko-KR"/>
        </w:rPr>
        <w:t>4</w:t>
      </w:r>
      <w:r w:rsidR="00185C73">
        <w:rPr>
          <w:lang w:val="en-GB" w:eastAsia="ko-KR"/>
        </w:rPr>
        <w:tab/>
      </w:r>
      <w:r w:rsidR="00185C73">
        <w:rPr>
          <w:lang w:val="en-GB" w:eastAsia="ko-KR"/>
        </w:rPr>
        <w:t>RFC 2046 – Multipart MIME</w:t>
      </w:r>
    </w:p>
    <w:p w14:paraId="6C5DC992" w14:textId="2A885095" w:rsidR="00185C73" w:rsidRDefault="00E67234" w:rsidP="00185C73">
      <w:pPr>
        <w:rPr>
          <w:lang w:val="en-GB" w:eastAsia="ko-KR"/>
        </w:rPr>
      </w:pPr>
      <w:r>
        <w:rPr>
          <w:lang w:val="en-GB" w:eastAsia="ko-KR"/>
        </w:rPr>
        <w:t xml:space="preserve">An overview of RFC 2046: </w:t>
      </w:r>
      <w:hyperlink r:id="rId11" w:history="1">
        <w:r w:rsidRPr="00BE5134">
          <w:rPr>
            <w:rStyle w:val="Hyperlink"/>
            <w:lang w:val="en-GB" w:eastAsia="ko-KR"/>
          </w:rPr>
          <w:t>https://datatracker.ietf.org/doc/html/rfc2046</w:t>
        </w:r>
      </w:hyperlink>
    </w:p>
    <w:p w14:paraId="360FC392" w14:textId="25911071" w:rsidR="00E67234" w:rsidRPr="00E67234" w:rsidRDefault="00E67234" w:rsidP="00E67234">
      <w:pPr>
        <w:rPr>
          <w:lang w:val="en-GB" w:eastAsia="ko-KR"/>
        </w:rPr>
      </w:pPr>
      <w:r>
        <w:rPr>
          <w:lang w:val="en-GB" w:eastAsia="ko-KR"/>
        </w:rPr>
        <w:t>For this, please find the abstract as follows</w:t>
      </w:r>
    </w:p>
    <w:p w14:paraId="4A629063" w14:textId="78364B80" w:rsidR="00E67234" w:rsidRPr="00E67234" w:rsidRDefault="00E67234" w:rsidP="00E67234">
      <w:pPr>
        <w:ind w:left="720"/>
        <w:rPr>
          <w:i/>
          <w:iCs/>
          <w:lang w:eastAsia="ko-KR"/>
        </w:rPr>
      </w:pPr>
      <w:r w:rsidRPr="00E67234">
        <w:rPr>
          <w:i/>
          <w:iCs/>
          <w:lang w:eastAsia="ko-KR"/>
        </w:rPr>
        <w:t xml:space="preserve">STD 11, </w:t>
      </w:r>
      <w:hyperlink r:id="rId12" w:history="1">
        <w:r w:rsidRPr="00E67234">
          <w:rPr>
            <w:rStyle w:val="Hyperlink"/>
            <w:i/>
            <w:iCs/>
            <w:lang w:eastAsia="ko-KR"/>
          </w:rPr>
          <w:t>RFC 822</w:t>
        </w:r>
      </w:hyperlink>
      <w:r w:rsidRPr="00E67234">
        <w:rPr>
          <w:i/>
          <w:iCs/>
          <w:lang w:eastAsia="ko-KR"/>
        </w:rPr>
        <w:t xml:space="preserve"> defines a message representation protocol specifyin</w:t>
      </w:r>
      <w:r w:rsidRPr="00E67234">
        <w:rPr>
          <w:i/>
          <w:iCs/>
          <w:lang w:eastAsia="ko-KR"/>
        </w:rPr>
        <w:t xml:space="preserve">g </w:t>
      </w:r>
      <w:r w:rsidRPr="00E67234">
        <w:rPr>
          <w:i/>
          <w:iCs/>
          <w:lang w:eastAsia="ko-KR"/>
        </w:rPr>
        <w:t>considerable detail about US-ASCII message headers, but which leaves</w:t>
      </w:r>
      <w:r w:rsidRPr="00E67234">
        <w:rPr>
          <w:i/>
          <w:iCs/>
          <w:lang w:eastAsia="ko-KR"/>
        </w:rPr>
        <w:t xml:space="preserve"> </w:t>
      </w:r>
      <w:r w:rsidRPr="00E67234">
        <w:rPr>
          <w:i/>
          <w:iCs/>
          <w:lang w:eastAsia="ko-KR"/>
        </w:rPr>
        <w:t>the message content, or message body, as flat US-ASCII text.  This</w:t>
      </w:r>
      <w:r w:rsidRPr="00E67234">
        <w:rPr>
          <w:i/>
          <w:iCs/>
          <w:lang w:eastAsia="ko-KR"/>
        </w:rPr>
        <w:t xml:space="preserve"> </w:t>
      </w:r>
      <w:r w:rsidRPr="00E67234">
        <w:rPr>
          <w:i/>
          <w:iCs/>
          <w:lang w:eastAsia="ko-KR"/>
        </w:rPr>
        <w:t>set of documents, collectively called the Multipurpose Internet Mail</w:t>
      </w:r>
      <w:r w:rsidRPr="00E67234">
        <w:rPr>
          <w:i/>
          <w:iCs/>
          <w:lang w:eastAsia="ko-KR"/>
        </w:rPr>
        <w:t xml:space="preserve"> </w:t>
      </w:r>
      <w:r w:rsidRPr="00E67234">
        <w:rPr>
          <w:i/>
          <w:iCs/>
          <w:lang w:eastAsia="ko-KR"/>
        </w:rPr>
        <w:t>Extensions, or MIME, redefines the format of messages to allow for</w:t>
      </w:r>
    </w:p>
    <w:p w14:paraId="709F82A3" w14:textId="1C023DEA" w:rsidR="00E67234" w:rsidRPr="00E67234" w:rsidRDefault="00E67234" w:rsidP="00E67234">
      <w:pPr>
        <w:ind w:left="720"/>
        <w:rPr>
          <w:i/>
          <w:iCs/>
          <w:lang w:eastAsia="ko-KR"/>
        </w:rPr>
      </w:pPr>
      <w:r w:rsidRPr="00E67234">
        <w:rPr>
          <w:i/>
          <w:iCs/>
          <w:lang w:eastAsia="ko-KR"/>
        </w:rPr>
        <w:t xml:space="preserve">    (1)   textual message bodies in character sets other than</w:t>
      </w:r>
      <w:r w:rsidRPr="00E67234">
        <w:rPr>
          <w:i/>
          <w:iCs/>
          <w:lang w:eastAsia="ko-KR"/>
        </w:rPr>
        <w:t xml:space="preserve"> </w:t>
      </w:r>
      <w:r w:rsidRPr="00E67234">
        <w:rPr>
          <w:i/>
          <w:iCs/>
          <w:lang w:eastAsia="ko-KR"/>
        </w:rPr>
        <w:t>US-ASCII,</w:t>
      </w:r>
    </w:p>
    <w:p w14:paraId="0A4154BD" w14:textId="3DA7DB43" w:rsidR="00E67234" w:rsidRPr="00E67234" w:rsidRDefault="00E67234" w:rsidP="00E67234">
      <w:pPr>
        <w:ind w:left="720"/>
        <w:rPr>
          <w:i/>
          <w:iCs/>
          <w:lang w:eastAsia="ko-KR"/>
        </w:rPr>
      </w:pPr>
      <w:r w:rsidRPr="00E67234">
        <w:rPr>
          <w:i/>
          <w:iCs/>
          <w:lang w:eastAsia="ko-KR"/>
        </w:rPr>
        <w:t xml:space="preserve">    (2)   an extensible set of different formats for non-textual</w:t>
      </w:r>
      <w:r w:rsidRPr="00E67234">
        <w:rPr>
          <w:i/>
          <w:iCs/>
          <w:lang w:eastAsia="ko-KR"/>
        </w:rPr>
        <w:t xml:space="preserve"> </w:t>
      </w:r>
      <w:r w:rsidRPr="00E67234">
        <w:rPr>
          <w:i/>
          <w:iCs/>
          <w:lang w:eastAsia="ko-KR"/>
        </w:rPr>
        <w:t>message bodies,</w:t>
      </w:r>
    </w:p>
    <w:p w14:paraId="06E3D318" w14:textId="6B93720D" w:rsidR="00E67234" w:rsidRPr="00E67234" w:rsidRDefault="00E67234" w:rsidP="00E67234">
      <w:pPr>
        <w:ind w:left="720"/>
        <w:rPr>
          <w:i/>
          <w:iCs/>
          <w:lang w:eastAsia="ko-KR"/>
        </w:rPr>
      </w:pPr>
      <w:r w:rsidRPr="00E67234">
        <w:rPr>
          <w:i/>
          <w:iCs/>
          <w:lang w:eastAsia="ko-KR"/>
        </w:rPr>
        <w:t xml:space="preserve">    (3)   multi-part message bodies, and</w:t>
      </w:r>
    </w:p>
    <w:p w14:paraId="7EE0CC11" w14:textId="77777777" w:rsidR="00E67234" w:rsidRPr="00E67234" w:rsidRDefault="00E67234" w:rsidP="00E67234">
      <w:pPr>
        <w:ind w:left="720"/>
        <w:rPr>
          <w:i/>
          <w:iCs/>
          <w:lang w:eastAsia="ko-KR"/>
        </w:rPr>
      </w:pPr>
      <w:r w:rsidRPr="00E67234">
        <w:rPr>
          <w:i/>
          <w:iCs/>
          <w:lang w:eastAsia="ko-KR"/>
        </w:rPr>
        <w:t xml:space="preserve">    (4)   textual header information in character sets other than</w:t>
      </w:r>
      <w:r w:rsidRPr="00E67234">
        <w:rPr>
          <w:i/>
          <w:iCs/>
          <w:lang w:eastAsia="ko-KR"/>
        </w:rPr>
        <w:t xml:space="preserve"> </w:t>
      </w:r>
      <w:r w:rsidRPr="00E67234">
        <w:rPr>
          <w:i/>
          <w:iCs/>
          <w:lang w:eastAsia="ko-KR"/>
        </w:rPr>
        <w:t>US-ASCII.</w:t>
      </w:r>
    </w:p>
    <w:p w14:paraId="3EF2CFD5" w14:textId="480CC9BE" w:rsidR="00E67234" w:rsidRPr="00E67234" w:rsidRDefault="00E67234" w:rsidP="00E67234">
      <w:pPr>
        <w:ind w:left="720"/>
        <w:rPr>
          <w:i/>
          <w:iCs/>
          <w:lang w:eastAsia="ko-KR"/>
        </w:rPr>
      </w:pPr>
      <w:r w:rsidRPr="00E67234">
        <w:rPr>
          <w:i/>
          <w:iCs/>
          <w:lang w:eastAsia="ko-KR"/>
        </w:rPr>
        <w:t xml:space="preserve">The initial document in this set, </w:t>
      </w:r>
      <w:hyperlink r:id="rId13" w:history="1">
        <w:r w:rsidRPr="00E67234">
          <w:rPr>
            <w:rStyle w:val="Hyperlink"/>
            <w:i/>
            <w:iCs/>
            <w:lang w:eastAsia="ko-KR"/>
          </w:rPr>
          <w:t>RFC 2045</w:t>
        </w:r>
      </w:hyperlink>
      <w:r w:rsidRPr="00E67234">
        <w:rPr>
          <w:i/>
          <w:iCs/>
          <w:lang w:eastAsia="ko-KR"/>
        </w:rPr>
        <w:t>, specifies the various headers used to describe the structure of MIME messages. This second document</w:t>
      </w:r>
      <w:r w:rsidRPr="00E67234">
        <w:rPr>
          <w:i/>
          <w:iCs/>
          <w:lang w:eastAsia="ko-KR"/>
        </w:rPr>
        <w:t>, RC 2046</w:t>
      </w:r>
      <w:r w:rsidRPr="00E67234">
        <w:rPr>
          <w:i/>
          <w:iCs/>
          <w:lang w:eastAsia="ko-KR"/>
        </w:rPr>
        <w:t xml:space="preserve"> defines the general structure of the MIME media typing</w:t>
      </w:r>
      <w:r w:rsidRPr="00E67234">
        <w:rPr>
          <w:i/>
          <w:iCs/>
          <w:lang w:eastAsia="ko-KR"/>
        </w:rPr>
        <w:t xml:space="preserve"> </w:t>
      </w:r>
      <w:r w:rsidRPr="00E67234">
        <w:rPr>
          <w:i/>
          <w:iCs/>
          <w:lang w:eastAsia="ko-KR"/>
        </w:rPr>
        <w:t>system and defines an initial set of media types. The third document,</w:t>
      </w:r>
      <w:r w:rsidRPr="00E67234">
        <w:rPr>
          <w:i/>
          <w:iCs/>
          <w:lang w:eastAsia="ko-KR"/>
        </w:rPr>
        <w:t xml:space="preserve"> </w:t>
      </w:r>
      <w:hyperlink r:id="rId14" w:history="1">
        <w:r w:rsidRPr="00E67234">
          <w:rPr>
            <w:rStyle w:val="Hyperlink"/>
            <w:i/>
            <w:iCs/>
            <w:lang w:eastAsia="ko-KR"/>
          </w:rPr>
          <w:t>RFC 2047</w:t>
        </w:r>
      </w:hyperlink>
      <w:r w:rsidRPr="00E67234">
        <w:rPr>
          <w:i/>
          <w:iCs/>
          <w:lang w:eastAsia="ko-KR"/>
        </w:rPr>
        <w:t xml:space="preserve">, describes extensions to </w:t>
      </w:r>
      <w:hyperlink r:id="rId15" w:history="1">
        <w:r w:rsidRPr="00E67234">
          <w:rPr>
            <w:rStyle w:val="Hyperlink"/>
            <w:i/>
            <w:iCs/>
            <w:lang w:eastAsia="ko-KR"/>
          </w:rPr>
          <w:t>RFC 822</w:t>
        </w:r>
      </w:hyperlink>
      <w:r w:rsidRPr="00E67234">
        <w:rPr>
          <w:i/>
          <w:iCs/>
          <w:lang w:eastAsia="ko-KR"/>
        </w:rPr>
        <w:t xml:space="preserve"> to allow non-US-ASCII text</w:t>
      </w:r>
      <w:r w:rsidRPr="00E67234">
        <w:rPr>
          <w:i/>
          <w:iCs/>
          <w:lang w:eastAsia="ko-KR"/>
        </w:rPr>
        <w:t>.</w:t>
      </w:r>
      <w:r>
        <w:rPr>
          <w:i/>
          <w:iCs/>
          <w:lang w:eastAsia="ko-KR"/>
        </w:rPr>
        <w:t xml:space="preserve"> </w:t>
      </w:r>
      <w:r w:rsidRPr="00E67234">
        <w:rPr>
          <w:i/>
          <w:iCs/>
          <w:lang w:eastAsia="ko-KR"/>
        </w:rPr>
        <w:t xml:space="preserve">The fourth document, </w:t>
      </w:r>
      <w:hyperlink r:id="rId16" w:history="1">
        <w:r w:rsidRPr="00E67234">
          <w:rPr>
            <w:rStyle w:val="Hyperlink"/>
            <w:i/>
            <w:iCs/>
            <w:lang w:eastAsia="ko-KR"/>
          </w:rPr>
          <w:t>RFC 2048</w:t>
        </w:r>
      </w:hyperlink>
      <w:r w:rsidRPr="00E67234">
        <w:rPr>
          <w:i/>
          <w:iCs/>
          <w:lang w:eastAsia="ko-KR"/>
        </w:rPr>
        <w:t>, specifies various IANA registration procedures for MIME-related facilities.</w:t>
      </w:r>
      <w:r>
        <w:rPr>
          <w:i/>
          <w:iCs/>
          <w:lang w:eastAsia="ko-KR"/>
        </w:rPr>
        <w:t xml:space="preserve"> </w:t>
      </w:r>
      <w:r w:rsidRPr="00E67234">
        <w:rPr>
          <w:i/>
          <w:iCs/>
          <w:lang w:eastAsia="ko-KR"/>
        </w:rPr>
        <w:t xml:space="preserve">The fifth and final document, </w:t>
      </w:r>
      <w:hyperlink r:id="rId17" w:history="1">
        <w:r w:rsidRPr="00E67234">
          <w:rPr>
            <w:rStyle w:val="Hyperlink"/>
            <w:i/>
            <w:iCs/>
            <w:lang w:eastAsia="ko-KR"/>
          </w:rPr>
          <w:t>RFC 2049</w:t>
        </w:r>
      </w:hyperlink>
      <w:r w:rsidRPr="00E67234">
        <w:rPr>
          <w:i/>
          <w:iCs/>
          <w:lang w:eastAsia="ko-KR"/>
        </w:rPr>
        <w:t>, describes MIME  conformance criteria as well as providing some illustrative examples of MIME message formats, acknowledgements, and the bibliography.</w:t>
      </w:r>
    </w:p>
    <w:p w14:paraId="6464269C" w14:textId="45080DAD" w:rsidR="00E67234" w:rsidRDefault="00E67234" w:rsidP="00185C73">
      <w:pPr>
        <w:rPr>
          <w:lang w:eastAsia="ko-KR"/>
        </w:rPr>
      </w:pPr>
      <w:r>
        <w:rPr>
          <w:lang w:eastAsia="ko-KR"/>
        </w:rPr>
        <w:t>TS 26.140 responds to (2) and (3) above for MMS and is primarily addressed in RFC 2046.</w:t>
      </w:r>
    </w:p>
    <w:p w14:paraId="13863DDA" w14:textId="0FFC749D" w:rsidR="00E67234" w:rsidRPr="004321F8" w:rsidRDefault="00E67234" w:rsidP="004321F8">
      <w:pPr>
        <w:ind w:left="150"/>
        <w:rPr>
          <w:i/>
          <w:iCs/>
          <w:lang w:eastAsia="ko-KR"/>
        </w:rPr>
      </w:pPr>
      <w:r w:rsidRPr="004321F8">
        <w:rPr>
          <w:i/>
          <w:iCs/>
          <w:lang w:eastAsia="ko-KR"/>
        </w:rPr>
        <w:t>The following initial media types are defined in RFC 2046:</w:t>
      </w:r>
    </w:p>
    <w:p w14:paraId="69D404F3" w14:textId="0C197F7A" w:rsidR="00E67234" w:rsidRPr="004321F8" w:rsidRDefault="00E67234" w:rsidP="004321F8">
      <w:pPr>
        <w:pStyle w:val="ListParagraph"/>
        <w:numPr>
          <w:ilvl w:val="0"/>
          <w:numId w:val="27"/>
        </w:numPr>
        <w:ind w:left="690"/>
        <w:rPr>
          <w:i/>
          <w:iCs/>
          <w:lang w:eastAsia="ko-KR"/>
        </w:rPr>
      </w:pPr>
      <w:r w:rsidRPr="004321F8">
        <w:rPr>
          <w:i/>
          <w:iCs/>
          <w:lang w:eastAsia="ko-KR"/>
        </w:rPr>
        <w:lastRenderedPageBreak/>
        <w:t xml:space="preserve">text -- textual information.  </w:t>
      </w:r>
    </w:p>
    <w:p w14:paraId="341475EA" w14:textId="4CEA5AE8" w:rsidR="00E67234" w:rsidRPr="004321F8" w:rsidRDefault="00E67234" w:rsidP="004321F8">
      <w:pPr>
        <w:pStyle w:val="ListParagraph"/>
        <w:numPr>
          <w:ilvl w:val="0"/>
          <w:numId w:val="27"/>
        </w:numPr>
        <w:ind w:left="690"/>
        <w:rPr>
          <w:i/>
          <w:iCs/>
          <w:lang w:eastAsia="ko-KR"/>
        </w:rPr>
      </w:pPr>
      <w:r w:rsidRPr="004321F8">
        <w:rPr>
          <w:i/>
          <w:iCs/>
          <w:lang w:eastAsia="ko-KR"/>
        </w:rPr>
        <w:t xml:space="preserve">image -- image data.  </w:t>
      </w:r>
    </w:p>
    <w:p w14:paraId="59147C01" w14:textId="0735E496" w:rsidR="00E67234" w:rsidRPr="004321F8" w:rsidRDefault="00E67234" w:rsidP="004321F8">
      <w:pPr>
        <w:pStyle w:val="ListParagraph"/>
        <w:numPr>
          <w:ilvl w:val="0"/>
          <w:numId w:val="27"/>
        </w:numPr>
        <w:ind w:left="690"/>
        <w:rPr>
          <w:i/>
          <w:iCs/>
          <w:lang w:eastAsia="ko-KR"/>
        </w:rPr>
      </w:pPr>
      <w:r w:rsidRPr="004321F8">
        <w:rPr>
          <w:i/>
          <w:iCs/>
          <w:lang w:eastAsia="ko-KR"/>
        </w:rPr>
        <w:t xml:space="preserve">audio -- audio data. </w:t>
      </w:r>
    </w:p>
    <w:p w14:paraId="63A4ADAF" w14:textId="7FB17687" w:rsidR="00E67234" w:rsidRPr="004321F8" w:rsidRDefault="00E67234" w:rsidP="004321F8">
      <w:pPr>
        <w:pStyle w:val="ListParagraph"/>
        <w:numPr>
          <w:ilvl w:val="0"/>
          <w:numId w:val="27"/>
        </w:numPr>
        <w:ind w:left="690"/>
        <w:rPr>
          <w:i/>
          <w:iCs/>
          <w:lang w:eastAsia="ko-KR"/>
        </w:rPr>
      </w:pPr>
      <w:r w:rsidRPr="004321F8">
        <w:rPr>
          <w:i/>
          <w:iCs/>
          <w:lang w:eastAsia="ko-KR"/>
        </w:rPr>
        <w:t xml:space="preserve">video -- video data.  </w:t>
      </w:r>
    </w:p>
    <w:p w14:paraId="3E25D2D9" w14:textId="6022D4DC" w:rsidR="00E67234" w:rsidRPr="004321F8" w:rsidRDefault="00E67234" w:rsidP="004321F8">
      <w:pPr>
        <w:pStyle w:val="ListParagraph"/>
        <w:numPr>
          <w:ilvl w:val="0"/>
          <w:numId w:val="27"/>
        </w:numPr>
        <w:ind w:left="690"/>
        <w:rPr>
          <w:i/>
          <w:iCs/>
          <w:lang w:eastAsia="ko-KR"/>
        </w:rPr>
      </w:pPr>
      <w:r w:rsidRPr="004321F8">
        <w:rPr>
          <w:i/>
          <w:iCs/>
          <w:lang w:eastAsia="ko-KR"/>
        </w:rPr>
        <w:t>application -- some other kind of data, typically</w:t>
      </w:r>
      <w:r w:rsidR="004321F8" w:rsidRPr="004321F8">
        <w:rPr>
          <w:i/>
          <w:iCs/>
          <w:lang w:eastAsia="ko-KR"/>
        </w:rPr>
        <w:t xml:space="preserve"> </w:t>
      </w:r>
      <w:r w:rsidRPr="004321F8">
        <w:rPr>
          <w:i/>
          <w:iCs/>
          <w:lang w:eastAsia="ko-KR"/>
        </w:rPr>
        <w:t xml:space="preserve">either uninterpreted binary data or information to </w:t>
      </w:r>
      <w:r w:rsidR="004321F8" w:rsidRPr="004321F8">
        <w:rPr>
          <w:i/>
          <w:iCs/>
          <w:lang w:eastAsia="ko-KR"/>
        </w:rPr>
        <w:t xml:space="preserve"> </w:t>
      </w:r>
      <w:r w:rsidRPr="004321F8">
        <w:rPr>
          <w:i/>
          <w:iCs/>
          <w:lang w:eastAsia="ko-KR"/>
        </w:rPr>
        <w:t xml:space="preserve">processed by an application.  </w:t>
      </w:r>
    </w:p>
    <w:p w14:paraId="1B7FC999" w14:textId="6BE81BC2" w:rsidR="00E67234" w:rsidRPr="004321F8" w:rsidRDefault="00E67234" w:rsidP="004321F8">
      <w:pPr>
        <w:ind w:left="150"/>
        <w:rPr>
          <w:i/>
          <w:iCs/>
          <w:lang w:eastAsia="ko-KR"/>
        </w:rPr>
      </w:pPr>
      <w:r w:rsidRPr="004321F8">
        <w:rPr>
          <w:i/>
          <w:iCs/>
          <w:lang w:eastAsia="ko-KR"/>
        </w:rPr>
        <w:t>The two composite top-level media types are:</w:t>
      </w:r>
    </w:p>
    <w:p w14:paraId="1C0B81F5" w14:textId="6D6ED04A" w:rsidR="00E67234" w:rsidRPr="004321F8" w:rsidRDefault="00E67234" w:rsidP="004321F8">
      <w:pPr>
        <w:pStyle w:val="ListParagraph"/>
        <w:numPr>
          <w:ilvl w:val="0"/>
          <w:numId w:val="30"/>
        </w:numPr>
        <w:ind w:left="690"/>
        <w:rPr>
          <w:i/>
          <w:iCs/>
          <w:lang w:eastAsia="ko-KR"/>
        </w:rPr>
      </w:pPr>
      <w:r w:rsidRPr="004321F8">
        <w:rPr>
          <w:i/>
          <w:iCs/>
          <w:lang w:eastAsia="ko-KR"/>
        </w:rPr>
        <w:t>multipart -- data consisting of multiple entities of independent data types.  Four subtypes are initially</w:t>
      </w:r>
      <w:r w:rsidR="004321F8" w:rsidRPr="004321F8">
        <w:rPr>
          <w:i/>
          <w:iCs/>
          <w:lang w:eastAsia="ko-KR"/>
        </w:rPr>
        <w:t xml:space="preserve"> </w:t>
      </w:r>
      <w:r w:rsidRPr="004321F8">
        <w:rPr>
          <w:i/>
          <w:iCs/>
          <w:lang w:eastAsia="ko-KR"/>
        </w:rPr>
        <w:t>defined, including the basic "mixed" subtype specifying a generic mixed set of parts, "alternative" for representing the same data in multiple formats, "parallel" for parts intended to be viewed simultaneously, and "digest" for multipart entities in which each part has a default type of "message/rfc822".</w:t>
      </w:r>
    </w:p>
    <w:p w14:paraId="345B9536" w14:textId="00ECFC41" w:rsidR="00185C73" w:rsidRPr="004321F8" w:rsidRDefault="00E67234" w:rsidP="004321F8">
      <w:pPr>
        <w:pStyle w:val="ListParagraph"/>
        <w:numPr>
          <w:ilvl w:val="0"/>
          <w:numId w:val="30"/>
        </w:numPr>
        <w:ind w:left="690"/>
        <w:rPr>
          <w:i/>
          <w:iCs/>
          <w:lang w:eastAsia="ko-KR"/>
        </w:rPr>
      </w:pPr>
      <w:r w:rsidRPr="004321F8">
        <w:rPr>
          <w:i/>
          <w:iCs/>
          <w:lang w:eastAsia="ko-KR"/>
        </w:rPr>
        <w:t xml:space="preserve">message -- an encapsulated message. </w:t>
      </w:r>
    </w:p>
    <w:p w14:paraId="4416FEA1" w14:textId="11F4F47E" w:rsidR="0091627B" w:rsidRDefault="0091627B" w:rsidP="0091627B">
      <w:pPr>
        <w:rPr>
          <w:lang w:eastAsia="ko-KR"/>
        </w:rPr>
      </w:pPr>
      <w:r>
        <w:rPr>
          <w:lang w:eastAsia="ko-KR"/>
        </w:rPr>
        <w:t xml:space="preserve">An interesting aspect is mentioned, namely RFC 2046 </w:t>
      </w:r>
      <w:r>
        <w:rPr>
          <w:lang w:eastAsia="ko-KR"/>
        </w:rPr>
        <w:t>strongly discourages the</w:t>
      </w:r>
      <w:r>
        <w:rPr>
          <w:lang w:eastAsia="ko-KR"/>
        </w:rPr>
        <w:t xml:space="preserve"> </w:t>
      </w:r>
      <w:r>
        <w:rPr>
          <w:lang w:eastAsia="ko-KR"/>
        </w:rPr>
        <w:t>mixing of multiple media in a single bod</w:t>
      </w:r>
      <w:r>
        <w:rPr>
          <w:lang w:eastAsia="ko-KR"/>
        </w:rPr>
        <w:t xml:space="preserve">y. However, </w:t>
      </w:r>
      <w:r>
        <w:rPr>
          <w:lang w:eastAsia="ko-KR"/>
        </w:rPr>
        <w:t>it is recognized that many</w:t>
      </w:r>
      <w:r>
        <w:rPr>
          <w:lang w:eastAsia="ko-KR"/>
        </w:rPr>
        <w:t xml:space="preserve"> </w:t>
      </w:r>
      <w:r>
        <w:rPr>
          <w:lang w:eastAsia="ko-KR"/>
        </w:rPr>
        <w:t>so-called video formats include a representation for synchronized audio, and this is explicitly permitted for subtypes of "video".</w:t>
      </w:r>
    </w:p>
    <w:p w14:paraId="44A41FDF" w14:textId="7C2F77E1" w:rsidR="00DB0050" w:rsidRDefault="009C10E3" w:rsidP="00DB0050">
      <w:pPr>
        <w:rPr>
          <w:lang w:eastAsia="ko-KR"/>
        </w:rPr>
      </w:pPr>
      <w:r>
        <w:rPr>
          <w:lang w:eastAsia="ko-KR"/>
        </w:rPr>
        <w:t>While the media types are obvious, and extensions had been done gradually, multi-part MIME as referenced in RFC 2046 provides several functionalities that are worthwhile to check</w:t>
      </w:r>
      <w:r w:rsidR="00DB0050">
        <w:rPr>
          <w:lang w:eastAsia="ko-KR"/>
        </w:rPr>
        <w:t>, in particular the sub-type:</w:t>
      </w:r>
    </w:p>
    <w:p w14:paraId="4458F341" w14:textId="31953878" w:rsidR="00DB0050" w:rsidRPr="00DB0050" w:rsidRDefault="00DB0050" w:rsidP="00DB0050">
      <w:pPr>
        <w:ind w:left="720"/>
        <w:rPr>
          <w:lang w:eastAsia="ko-KR"/>
        </w:rPr>
      </w:pPr>
      <w:hyperlink r:id="rId18" w:anchor="section-5.1.3" w:history="1">
        <w:r>
          <w:rPr>
            <w:rFonts w:ascii="var(--bs-font-monospace)" w:hAnsi="var(--bs-font-monospace)"/>
            <w:b/>
            <w:bCs/>
            <w:color w:val="0000FF"/>
            <w:sz w:val="24"/>
            <w:szCs w:val="24"/>
            <w:u w:val="single"/>
          </w:rPr>
          <w:br/>
        </w:r>
        <w:r>
          <w:rPr>
            <w:rStyle w:val="Hyperlink"/>
            <w:rFonts w:ascii="var(--bs-font-monospace)" w:hAnsi="var(--bs-font-monospace)"/>
            <w:b/>
            <w:bCs/>
            <w:sz w:val="24"/>
            <w:szCs w:val="24"/>
          </w:rPr>
          <w:t>5.1.3</w:t>
        </w:r>
      </w:hyperlink>
      <w:r>
        <w:rPr>
          <w:rFonts w:ascii="var(--bs-font-monospace)" w:hAnsi="var(--bs-font-monospace)"/>
          <w:b/>
          <w:bCs/>
          <w:color w:val="212529"/>
          <w:sz w:val="24"/>
          <w:szCs w:val="24"/>
        </w:rPr>
        <w:t>.  Mixed Subtype</w:t>
      </w:r>
    </w:p>
    <w:p w14:paraId="2378DA8F" w14:textId="77777777" w:rsidR="00DB0050" w:rsidRDefault="00DB0050" w:rsidP="00DB0050">
      <w:pPr>
        <w:pStyle w:val="HTMLPreformatted"/>
        <w:shd w:val="clear" w:color="auto" w:fill="FFFFFF"/>
        <w:ind w:left="720"/>
        <w:rPr>
          <w:rFonts w:ascii="var(--bs-font-monospace)" w:hAnsi="var(--bs-font-monospace)"/>
          <w:color w:val="212529"/>
          <w:sz w:val="24"/>
          <w:szCs w:val="24"/>
        </w:rPr>
      </w:pPr>
      <w:r>
        <w:rPr>
          <w:rFonts w:ascii="var(--bs-font-monospace)" w:hAnsi="var(--bs-font-monospace)"/>
          <w:color w:val="212529"/>
          <w:sz w:val="24"/>
          <w:szCs w:val="24"/>
        </w:rPr>
        <w:t xml:space="preserve">   The "mixed" subtype of "multipart" is intended for use when the body</w:t>
      </w:r>
    </w:p>
    <w:p w14:paraId="6E656089" w14:textId="77777777" w:rsidR="00DB0050" w:rsidRDefault="00DB0050" w:rsidP="00DB0050">
      <w:pPr>
        <w:pStyle w:val="HTMLPreformatted"/>
        <w:shd w:val="clear" w:color="auto" w:fill="FFFFFF"/>
        <w:ind w:left="720"/>
        <w:rPr>
          <w:rFonts w:ascii="var(--bs-font-monospace)" w:hAnsi="var(--bs-font-monospace)"/>
          <w:color w:val="212529"/>
          <w:sz w:val="24"/>
          <w:szCs w:val="24"/>
        </w:rPr>
      </w:pPr>
      <w:r>
        <w:rPr>
          <w:rFonts w:ascii="var(--bs-font-monospace)" w:hAnsi="var(--bs-font-monospace)"/>
          <w:color w:val="212529"/>
          <w:sz w:val="24"/>
          <w:szCs w:val="24"/>
        </w:rPr>
        <w:t xml:space="preserve">   parts are independent and need to be bundled in a particular order.</w:t>
      </w:r>
    </w:p>
    <w:p w14:paraId="423557A3" w14:textId="77777777" w:rsidR="00DB0050" w:rsidRDefault="00DB0050" w:rsidP="00DB0050">
      <w:pPr>
        <w:pStyle w:val="HTMLPreformatted"/>
        <w:shd w:val="clear" w:color="auto" w:fill="FFFFFF"/>
        <w:ind w:left="720"/>
        <w:rPr>
          <w:rFonts w:ascii="var(--bs-font-monospace)" w:hAnsi="var(--bs-font-monospace)"/>
          <w:color w:val="212529"/>
          <w:sz w:val="24"/>
          <w:szCs w:val="24"/>
        </w:rPr>
      </w:pPr>
      <w:r>
        <w:rPr>
          <w:rFonts w:ascii="var(--bs-font-monospace)" w:hAnsi="var(--bs-font-monospace)"/>
          <w:color w:val="212529"/>
          <w:sz w:val="24"/>
          <w:szCs w:val="24"/>
        </w:rPr>
        <w:t xml:space="preserve">   Any "multipart" subtypes that an implementation does not recognize</w:t>
      </w:r>
    </w:p>
    <w:p w14:paraId="136FE966" w14:textId="77777777" w:rsidR="00DB0050" w:rsidRDefault="00DB0050" w:rsidP="00DB0050">
      <w:pPr>
        <w:pStyle w:val="HTMLPreformatted"/>
        <w:shd w:val="clear" w:color="auto" w:fill="FFFFFF"/>
        <w:ind w:left="720"/>
        <w:rPr>
          <w:rFonts w:ascii="var(--bs-font-monospace)" w:hAnsi="var(--bs-font-monospace)"/>
          <w:color w:val="212529"/>
          <w:sz w:val="24"/>
          <w:szCs w:val="24"/>
        </w:rPr>
      </w:pPr>
      <w:r>
        <w:rPr>
          <w:rFonts w:ascii="var(--bs-font-monospace)" w:hAnsi="var(--bs-font-monospace)"/>
          <w:color w:val="212529"/>
          <w:sz w:val="24"/>
          <w:szCs w:val="24"/>
        </w:rPr>
        <w:t xml:space="preserve">   must be treated as being of subtype "mixed".</w:t>
      </w:r>
    </w:p>
    <w:p w14:paraId="4759B815" w14:textId="77777777" w:rsidR="00DB0050" w:rsidRDefault="00DB0050" w:rsidP="00DB0050">
      <w:pPr>
        <w:pStyle w:val="HTMLPreformatted"/>
        <w:shd w:val="clear" w:color="auto" w:fill="FFFFFF"/>
        <w:ind w:left="720"/>
        <w:rPr>
          <w:rFonts w:ascii="var(--bs-font-monospace)" w:hAnsi="var(--bs-font-monospace)"/>
          <w:color w:val="212529"/>
          <w:sz w:val="24"/>
          <w:szCs w:val="24"/>
        </w:rPr>
      </w:pPr>
    </w:p>
    <w:p w14:paraId="57F7E926" w14:textId="77777777" w:rsidR="00DB0050" w:rsidRDefault="00DB0050" w:rsidP="00DB0050">
      <w:pPr>
        <w:pStyle w:val="HTMLPreformatted"/>
        <w:shd w:val="clear" w:color="auto" w:fill="FFFFFF"/>
        <w:ind w:left="720"/>
        <w:rPr>
          <w:rFonts w:ascii="var(--bs-font-monospace)" w:hAnsi="var(--bs-font-monospace)"/>
          <w:color w:val="212529"/>
          <w:sz w:val="24"/>
          <w:szCs w:val="24"/>
        </w:rPr>
      </w:pPr>
      <w:hyperlink r:id="rId19" w:anchor="section-5.1.4" w:history="1">
        <w:r>
          <w:rPr>
            <w:rStyle w:val="Hyperlink"/>
            <w:rFonts w:ascii="var(--bs-font-monospace)" w:hAnsi="var(--bs-font-monospace)"/>
            <w:b/>
            <w:bCs/>
            <w:sz w:val="24"/>
            <w:szCs w:val="24"/>
          </w:rPr>
          <w:t>5.1.4</w:t>
        </w:r>
      </w:hyperlink>
      <w:r>
        <w:rPr>
          <w:rFonts w:ascii="var(--bs-font-monospace)" w:hAnsi="var(--bs-font-monospace)"/>
          <w:b/>
          <w:bCs/>
          <w:color w:val="212529"/>
          <w:sz w:val="24"/>
          <w:szCs w:val="24"/>
        </w:rPr>
        <w:t>.  Alternative Subtype</w:t>
      </w:r>
    </w:p>
    <w:p w14:paraId="5CB849BE" w14:textId="77777777" w:rsidR="00DB0050" w:rsidRDefault="00DB0050" w:rsidP="00DB0050">
      <w:pPr>
        <w:pStyle w:val="HTMLPreformatted"/>
        <w:shd w:val="clear" w:color="auto" w:fill="FFFFFF"/>
        <w:rPr>
          <w:rFonts w:ascii="var(--bs-font-monospace)" w:hAnsi="var(--bs-font-monospace)"/>
          <w:color w:val="212529"/>
          <w:sz w:val="24"/>
          <w:szCs w:val="24"/>
        </w:rPr>
      </w:pPr>
    </w:p>
    <w:p w14:paraId="24F1F04B" w14:textId="77777777" w:rsidR="00DB0050" w:rsidRDefault="00DB0050" w:rsidP="00DB0050">
      <w:pPr>
        <w:pStyle w:val="HTMLPreformatted"/>
        <w:shd w:val="clear" w:color="auto" w:fill="FFFFFF"/>
        <w:ind w:left="720"/>
        <w:rPr>
          <w:rFonts w:ascii="var(--bs-font-monospace)" w:hAnsi="var(--bs-font-monospace)"/>
          <w:color w:val="212529"/>
          <w:sz w:val="24"/>
          <w:szCs w:val="24"/>
        </w:rPr>
      </w:pPr>
      <w:r>
        <w:rPr>
          <w:rFonts w:ascii="var(--bs-font-monospace)" w:hAnsi="var(--bs-font-monospace)"/>
          <w:color w:val="212529"/>
          <w:sz w:val="24"/>
          <w:szCs w:val="24"/>
        </w:rPr>
        <w:t xml:space="preserve">   The "multipart/alternative" type is syntactically identical to</w:t>
      </w:r>
    </w:p>
    <w:p w14:paraId="709C20CB" w14:textId="77777777" w:rsidR="00DB0050" w:rsidRDefault="00DB0050" w:rsidP="00DB0050">
      <w:pPr>
        <w:pStyle w:val="HTMLPreformatted"/>
        <w:shd w:val="clear" w:color="auto" w:fill="FFFFFF"/>
        <w:ind w:left="720"/>
        <w:rPr>
          <w:rFonts w:ascii="var(--bs-font-monospace)" w:hAnsi="var(--bs-font-monospace)"/>
          <w:color w:val="212529"/>
          <w:sz w:val="24"/>
          <w:szCs w:val="24"/>
        </w:rPr>
      </w:pPr>
      <w:r>
        <w:rPr>
          <w:rFonts w:ascii="var(--bs-font-monospace)" w:hAnsi="var(--bs-font-monospace)"/>
          <w:color w:val="212529"/>
          <w:sz w:val="24"/>
          <w:szCs w:val="24"/>
        </w:rPr>
        <w:t xml:space="preserve">   "multipart/mixed", but the semantics are different.  In particular,</w:t>
      </w:r>
    </w:p>
    <w:p w14:paraId="30A30AC0" w14:textId="77777777" w:rsidR="00DB0050" w:rsidRDefault="00DB0050" w:rsidP="00DB0050">
      <w:pPr>
        <w:pStyle w:val="HTMLPreformatted"/>
        <w:shd w:val="clear" w:color="auto" w:fill="FFFFFF"/>
        <w:ind w:left="720"/>
        <w:rPr>
          <w:rFonts w:ascii="var(--bs-font-monospace)" w:hAnsi="var(--bs-font-monospace)"/>
          <w:color w:val="212529"/>
          <w:sz w:val="24"/>
          <w:szCs w:val="24"/>
        </w:rPr>
      </w:pPr>
      <w:r>
        <w:rPr>
          <w:rFonts w:ascii="var(--bs-font-monospace)" w:hAnsi="var(--bs-font-monospace)"/>
          <w:color w:val="212529"/>
          <w:sz w:val="24"/>
          <w:szCs w:val="24"/>
        </w:rPr>
        <w:t xml:space="preserve">   each of the body parts is an "alternative" version of the same</w:t>
      </w:r>
    </w:p>
    <w:p w14:paraId="79E03D17" w14:textId="77777777" w:rsidR="00DB0050" w:rsidRDefault="00DB0050" w:rsidP="00DB0050">
      <w:pPr>
        <w:pStyle w:val="HTMLPreformatted"/>
        <w:shd w:val="clear" w:color="auto" w:fill="FFFFFF"/>
        <w:ind w:left="720"/>
        <w:rPr>
          <w:rFonts w:ascii="var(--bs-font-monospace)" w:hAnsi="var(--bs-font-monospace)"/>
          <w:color w:val="212529"/>
          <w:sz w:val="24"/>
          <w:szCs w:val="24"/>
        </w:rPr>
      </w:pPr>
      <w:r>
        <w:rPr>
          <w:rFonts w:ascii="var(--bs-font-monospace)" w:hAnsi="var(--bs-font-monospace)"/>
          <w:color w:val="212529"/>
          <w:sz w:val="24"/>
          <w:szCs w:val="24"/>
        </w:rPr>
        <w:t xml:space="preserve">   information.</w:t>
      </w:r>
    </w:p>
    <w:p w14:paraId="5FD79CA9" w14:textId="77777777" w:rsidR="00DB0050" w:rsidRDefault="00DB0050" w:rsidP="004321F8">
      <w:pPr>
        <w:rPr>
          <w:lang w:eastAsia="ko-KR"/>
        </w:rPr>
      </w:pPr>
    </w:p>
    <w:p w14:paraId="57BDD7E6" w14:textId="33509AF0" w:rsidR="00DB0050" w:rsidRDefault="00DB0050" w:rsidP="00DB0050">
      <w:pPr>
        <w:pStyle w:val="HTMLPreformatted"/>
        <w:shd w:val="clear" w:color="auto" w:fill="FFFFFF"/>
        <w:ind w:left="720"/>
        <w:rPr>
          <w:rFonts w:ascii="var(--bs-font-monospace)" w:hAnsi="var(--bs-font-monospace)"/>
          <w:color w:val="212529"/>
          <w:sz w:val="24"/>
          <w:szCs w:val="24"/>
        </w:rPr>
      </w:pPr>
      <w:hyperlink r:id="rId20" w:anchor="section-5.1.6" w:history="1">
        <w:r>
          <w:rPr>
            <w:rStyle w:val="Hyperlink"/>
            <w:rFonts w:ascii="var(--bs-font-monospace)" w:hAnsi="var(--bs-font-monospace)"/>
            <w:b/>
            <w:bCs/>
            <w:sz w:val="24"/>
            <w:szCs w:val="24"/>
          </w:rPr>
          <w:t>5.1.6</w:t>
        </w:r>
      </w:hyperlink>
      <w:r>
        <w:rPr>
          <w:rFonts w:ascii="var(--bs-font-monospace)" w:hAnsi="var(--bs-font-monospace)"/>
          <w:b/>
          <w:bCs/>
          <w:color w:val="212529"/>
          <w:sz w:val="24"/>
          <w:szCs w:val="24"/>
        </w:rPr>
        <w:t>.  Parallel Subtype</w:t>
      </w:r>
    </w:p>
    <w:p w14:paraId="291072B0" w14:textId="77777777" w:rsidR="00DB0050" w:rsidRDefault="00DB0050" w:rsidP="00DB0050">
      <w:pPr>
        <w:pStyle w:val="HTMLPreformatted"/>
        <w:shd w:val="clear" w:color="auto" w:fill="FFFFFF"/>
        <w:ind w:left="720"/>
        <w:rPr>
          <w:rFonts w:ascii="var(--bs-font-monospace)" w:hAnsi="var(--bs-font-monospace)"/>
          <w:color w:val="212529"/>
          <w:sz w:val="24"/>
          <w:szCs w:val="24"/>
        </w:rPr>
      </w:pPr>
    </w:p>
    <w:p w14:paraId="34D6D3B9" w14:textId="77777777" w:rsidR="00DB0050" w:rsidRDefault="00DB0050" w:rsidP="00DB0050">
      <w:pPr>
        <w:pStyle w:val="HTMLPreformatted"/>
        <w:shd w:val="clear" w:color="auto" w:fill="FFFFFF"/>
        <w:ind w:left="916"/>
        <w:rPr>
          <w:rFonts w:ascii="var(--bs-font-monospace)" w:hAnsi="var(--bs-font-monospace)"/>
          <w:color w:val="212529"/>
          <w:sz w:val="24"/>
          <w:szCs w:val="24"/>
        </w:rPr>
      </w:pPr>
      <w:r>
        <w:rPr>
          <w:rFonts w:ascii="var(--bs-font-monospace)" w:hAnsi="var(--bs-font-monospace)"/>
          <w:color w:val="212529"/>
          <w:sz w:val="24"/>
          <w:szCs w:val="24"/>
        </w:rPr>
        <w:t>This document defines a "parallel" subtype of the "multipart"  Content-Type.  This type is syntactically identical to "multipart/mixed", but the semantics are different.  In particular,</w:t>
      </w:r>
      <w:r>
        <w:rPr>
          <w:rFonts w:ascii="var(--bs-font-monospace)" w:hAnsi="var(--bs-font-monospace)"/>
          <w:color w:val="212529"/>
          <w:sz w:val="24"/>
          <w:szCs w:val="24"/>
        </w:rPr>
        <w:t xml:space="preserve"> </w:t>
      </w:r>
      <w:r>
        <w:rPr>
          <w:rFonts w:ascii="var(--bs-font-monospace)" w:hAnsi="var(--bs-font-monospace)"/>
          <w:color w:val="212529"/>
          <w:sz w:val="24"/>
          <w:szCs w:val="24"/>
        </w:rPr>
        <w:t>in a parallel entity, the order of body parts is not significant.</w:t>
      </w:r>
    </w:p>
    <w:p w14:paraId="003F04FC" w14:textId="77777777" w:rsidR="00DB0050" w:rsidRDefault="00DB0050" w:rsidP="00DB0050">
      <w:pPr>
        <w:pStyle w:val="HTMLPreformatted"/>
        <w:shd w:val="clear" w:color="auto" w:fill="FFFFFF"/>
        <w:ind w:left="916"/>
        <w:rPr>
          <w:rFonts w:ascii="var(--bs-font-monospace)" w:hAnsi="var(--bs-font-monospace)"/>
          <w:color w:val="212529"/>
          <w:sz w:val="24"/>
          <w:szCs w:val="24"/>
        </w:rPr>
      </w:pPr>
    </w:p>
    <w:p w14:paraId="2FB090A4" w14:textId="30852DE9" w:rsidR="00DB0050" w:rsidRDefault="00DB0050" w:rsidP="00DB0050">
      <w:pPr>
        <w:pStyle w:val="HTMLPreformatted"/>
        <w:shd w:val="clear" w:color="auto" w:fill="FFFFFF"/>
        <w:ind w:left="916"/>
        <w:rPr>
          <w:rFonts w:ascii="var(--bs-font-monospace)" w:hAnsi="var(--bs-font-monospace)"/>
          <w:color w:val="212529"/>
          <w:sz w:val="24"/>
          <w:szCs w:val="24"/>
        </w:rPr>
      </w:pPr>
      <w:r>
        <w:rPr>
          <w:rFonts w:ascii="var(--bs-font-monospace)" w:hAnsi="var(--bs-font-monospace)"/>
          <w:color w:val="212529"/>
          <w:sz w:val="24"/>
          <w:szCs w:val="24"/>
        </w:rPr>
        <w:t>A common presentation of this type is to display all of the parts</w:t>
      </w:r>
    </w:p>
    <w:p w14:paraId="23A9BBD9" w14:textId="77777777" w:rsidR="00DB0050" w:rsidRDefault="00DB0050" w:rsidP="00DB0050">
      <w:pPr>
        <w:pStyle w:val="HTMLPreformatted"/>
        <w:shd w:val="clear" w:color="auto" w:fill="FFFFFF"/>
        <w:ind w:left="720"/>
        <w:rPr>
          <w:rFonts w:ascii="var(--bs-font-monospace)" w:hAnsi="var(--bs-font-monospace)"/>
          <w:color w:val="212529"/>
          <w:sz w:val="24"/>
          <w:szCs w:val="24"/>
        </w:rPr>
      </w:pPr>
      <w:r>
        <w:rPr>
          <w:rFonts w:ascii="var(--bs-font-monospace)" w:hAnsi="var(--bs-font-monospace)"/>
          <w:color w:val="212529"/>
          <w:sz w:val="24"/>
          <w:szCs w:val="24"/>
        </w:rPr>
        <w:t xml:space="preserve">   simultaneously on hardware and software that are capable of doing so.</w:t>
      </w:r>
    </w:p>
    <w:p w14:paraId="41982642" w14:textId="77777777" w:rsidR="00DB0050" w:rsidRDefault="00DB0050" w:rsidP="00DB0050">
      <w:pPr>
        <w:pStyle w:val="HTMLPreformatted"/>
        <w:shd w:val="clear" w:color="auto" w:fill="FFFFFF"/>
        <w:ind w:left="720"/>
        <w:rPr>
          <w:rFonts w:ascii="var(--bs-font-monospace)" w:hAnsi="var(--bs-font-monospace)"/>
          <w:color w:val="212529"/>
          <w:sz w:val="24"/>
          <w:szCs w:val="24"/>
        </w:rPr>
      </w:pPr>
      <w:r>
        <w:rPr>
          <w:rFonts w:ascii="var(--bs-font-monospace)" w:hAnsi="var(--bs-font-monospace)"/>
          <w:color w:val="212529"/>
          <w:sz w:val="24"/>
          <w:szCs w:val="24"/>
        </w:rPr>
        <w:t xml:space="preserve">   However, composing agents should be aware that many mail readers will</w:t>
      </w:r>
    </w:p>
    <w:p w14:paraId="0500952F" w14:textId="77777777" w:rsidR="00DB0050" w:rsidRDefault="00DB0050" w:rsidP="00DB0050">
      <w:pPr>
        <w:pStyle w:val="HTMLPreformatted"/>
        <w:shd w:val="clear" w:color="auto" w:fill="FFFFFF"/>
        <w:ind w:left="720"/>
        <w:rPr>
          <w:rFonts w:ascii="var(--bs-font-monospace)" w:hAnsi="var(--bs-font-monospace)"/>
          <w:color w:val="212529"/>
          <w:sz w:val="24"/>
          <w:szCs w:val="24"/>
        </w:rPr>
      </w:pPr>
      <w:r>
        <w:rPr>
          <w:rFonts w:ascii="var(--bs-font-monospace)" w:hAnsi="var(--bs-font-monospace)"/>
          <w:color w:val="212529"/>
          <w:sz w:val="24"/>
          <w:szCs w:val="24"/>
        </w:rPr>
        <w:t xml:space="preserve">   lack this capability and will show the parts serially in any event.</w:t>
      </w:r>
    </w:p>
    <w:p w14:paraId="464A1371" w14:textId="77777777" w:rsidR="00693F84" w:rsidRDefault="00693F84" w:rsidP="00693F84">
      <w:pPr>
        <w:pStyle w:val="HTMLPreformatted"/>
        <w:shd w:val="clear" w:color="auto" w:fill="FFFFFF"/>
        <w:rPr>
          <w:rFonts w:ascii="var(--bs-font-monospace)" w:hAnsi="var(--bs-font-monospace)"/>
          <w:color w:val="212529"/>
          <w:sz w:val="24"/>
          <w:szCs w:val="24"/>
        </w:rPr>
      </w:pPr>
    </w:p>
    <w:p w14:paraId="0A29E567" w14:textId="77777777" w:rsidR="00693F84" w:rsidRDefault="00693F84" w:rsidP="00693F84">
      <w:pPr>
        <w:rPr>
          <w:lang w:eastAsia="ko-KR"/>
        </w:rPr>
      </w:pPr>
      <w:r w:rsidRPr="00693F84">
        <w:rPr>
          <w:lang w:eastAsia="ko-KR"/>
        </w:rPr>
        <w:t xml:space="preserve">In addition </w:t>
      </w:r>
      <w:r>
        <w:rPr>
          <w:lang w:eastAsia="ko-KR"/>
        </w:rPr>
        <w:t xml:space="preserve">RFC 2387 defines an additional sub-type related. </w:t>
      </w:r>
    </w:p>
    <w:p w14:paraId="094F4DD2" w14:textId="50AB1859" w:rsidR="00DB0050" w:rsidRPr="00693F84" w:rsidRDefault="00693F84" w:rsidP="00693F84">
      <w:pPr>
        <w:ind w:left="720"/>
        <w:rPr>
          <w:i/>
          <w:iCs/>
          <w:lang w:eastAsia="ko-KR"/>
        </w:rPr>
      </w:pPr>
      <w:r w:rsidRPr="00693F84">
        <w:rPr>
          <w:i/>
          <w:iCs/>
          <w:lang w:eastAsia="ko-KR"/>
        </w:rPr>
        <w:lastRenderedPageBreak/>
        <w:t>The Multipart/Related media type is intended for compound objects</w:t>
      </w:r>
      <w:r>
        <w:rPr>
          <w:i/>
          <w:iCs/>
          <w:lang w:eastAsia="ko-KR"/>
        </w:rPr>
        <w:t xml:space="preserve"> </w:t>
      </w:r>
      <w:r w:rsidRPr="00693F84">
        <w:rPr>
          <w:i/>
          <w:iCs/>
          <w:lang w:eastAsia="ko-KR"/>
        </w:rPr>
        <w:t>consisting of several inter-related body parts.  For a Multipart/Related object, proper display cannot be achieved by individually displaying the constituent body parts.  The content-type of the Multipart/Related object is specified by the type parameter.</w:t>
      </w:r>
      <w:r>
        <w:rPr>
          <w:i/>
          <w:iCs/>
          <w:lang w:eastAsia="ko-KR"/>
        </w:rPr>
        <w:t xml:space="preserve"> </w:t>
      </w:r>
      <w:r w:rsidRPr="00693F84">
        <w:rPr>
          <w:i/>
          <w:iCs/>
          <w:lang w:eastAsia="ko-KR"/>
        </w:rPr>
        <w:t>The "start" parameter, if given, points, via a content-ID, to the</w:t>
      </w:r>
      <w:r>
        <w:rPr>
          <w:i/>
          <w:iCs/>
          <w:lang w:eastAsia="ko-KR"/>
        </w:rPr>
        <w:t xml:space="preserve"> </w:t>
      </w:r>
      <w:r w:rsidRPr="00693F84">
        <w:rPr>
          <w:i/>
          <w:iCs/>
          <w:lang w:eastAsia="ko-KR"/>
        </w:rPr>
        <w:t>body part that contains the object root.  The default root is the first body part within the Multipart/Related body.</w:t>
      </w:r>
    </w:p>
    <w:p w14:paraId="1C8B3B7D" w14:textId="31E3CA77" w:rsidR="00930F34" w:rsidRDefault="00930F34" w:rsidP="00930F34">
      <w:pPr>
        <w:rPr>
          <w:lang w:eastAsia="ko-KR"/>
        </w:rPr>
      </w:pPr>
      <w:r>
        <w:rPr>
          <w:lang w:eastAsia="ko-KR"/>
        </w:rPr>
        <w:t>From TS 26.140 it is unclear what features</w:t>
      </w:r>
      <w:r w:rsidR="004F5F35">
        <w:rPr>
          <w:lang w:eastAsia="ko-KR"/>
        </w:rPr>
        <w:t xml:space="preserve"> from RFC 2046</w:t>
      </w:r>
      <w:r>
        <w:rPr>
          <w:lang w:eastAsia="ko-KR"/>
        </w:rPr>
        <w:t xml:space="preserve"> are supported and which not. It is also unclear whether TS 26.140 would at all define </w:t>
      </w:r>
      <w:r w:rsidR="004F5F35">
        <w:rPr>
          <w:lang w:eastAsia="ko-KR"/>
        </w:rPr>
        <w:t>any requirements what is supported.</w:t>
      </w:r>
    </w:p>
    <w:p w14:paraId="03376B1D" w14:textId="254DC88C" w:rsidR="004F5F35" w:rsidRDefault="008478EE" w:rsidP="004F5F35">
      <w:pPr>
        <w:pStyle w:val="Heading1"/>
        <w:rPr>
          <w:lang w:val="en-GB" w:eastAsia="ko-KR"/>
        </w:rPr>
      </w:pPr>
      <w:r>
        <w:rPr>
          <w:lang w:val="en-GB" w:eastAsia="ko-KR"/>
        </w:rPr>
        <w:t>5</w:t>
      </w:r>
      <w:r w:rsidR="004F5F35">
        <w:rPr>
          <w:lang w:val="en-GB" w:eastAsia="ko-KR"/>
        </w:rPr>
        <w:tab/>
      </w:r>
      <w:r w:rsidR="004F5F35">
        <w:rPr>
          <w:lang w:val="en-GB" w:eastAsia="ko-KR"/>
        </w:rPr>
        <w:t>Media Types in TS 26.140</w:t>
      </w:r>
    </w:p>
    <w:p w14:paraId="73265F36" w14:textId="2E7CB3CA" w:rsidR="004F5F35" w:rsidRDefault="008A4DFA" w:rsidP="004F5F35">
      <w:pPr>
        <w:rPr>
          <w:lang w:val="en-GB" w:eastAsia="ko-KR"/>
        </w:rPr>
      </w:pPr>
      <w:r>
        <w:rPr>
          <w:lang w:val="en-GB" w:eastAsia="ko-KR"/>
        </w:rPr>
        <w:t xml:space="preserve">TS 26.140 defines the media types as documented in Table 4.1, as well as a proposed mapping to RFC 2046 media </w:t>
      </w:r>
      <w:bookmarkStart w:id="3" w:name="_Hlk150288656"/>
      <w:r>
        <w:rPr>
          <w:lang w:val="en-GB" w:eastAsia="ko-KR"/>
        </w:rPr>
        <w:t>types.</w:t>
      </w:r>
      <w:r w:rsidR="008979C2">
        <w:rPr>
          <w:lang w:val="en-GB" w:eastAsia="ko-KR"/>
        </w:rPr>
        <w:t xml:space="preserve"> Also a first consideration is provided on what are the supported media subtypes.</w:t>
      </w:r>
    </w:p>
    <w:p w14:paraId="7B442314" w14:textId="1F973F17" w:rsidR="008979C2" w:rsidRDefault="008979C2" w:rsidP="008979C2">
      <w:pPr>
        <w:pStyle w:val="TH"/>
        <w:rPr>
          <w:lang w:eastAsia="ko-KR"/>
        </w:rPr>
      </w:pPr>
      <w:r>
        <w:rPr>
          <w:lang w:eastAsia="ko-KR"/>
        </w:rPr>
        <w:t>Table 4.1 Media Types in TS 26.140</w:t>
      </w:r>
    </w:p>
    <w:tbl>
      <w:tblPr>
        <w:tblStyle w:val="GridTable4-Accent5"/>
        <w:tblW w:w="0" w:type="auto"/>
        <w:tblLook w:val="04A0" w:firstRow="1" w:lastRow="0" w:firstColumn="1" w:lastColumn="0" w:noHBand="0" w:noVBand="1"/>
      </w:tblPr>
      <w:tblGrid>
        <w:gridCol w:w="2515"/>
        <w:gridCol w:w="2430"/>
        <w:gridCol w:w="4405"/>
      </w:tblGrid>
      <w:tr w:rsidR="008A4DFA" w14:paraId="440700BA" w14:textId="77777777" w:rsidTr="008A4D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01CA8BC9" w14:textId="5E6D86D6" w:rsidR="008A4DFA" w:rsidRDefault="008A4DFA" w:rsidP="004F5F35">
            <w:pPr>
              <w:rPr>
                <w:lang w:val="en-GB" w:eastAsia="ko-KR"/>
              </w:rPr>
            </w:pPr>
            <w:r>
              <w:rPr>
                <w:lang w:val="en-GB" w:eastAsia="ko-KR"/>
              </w:rPr>
              <w:t>Media Type in TS 26.140</w:t>
            </w:r>
          </w:p>
        </w:tc>
        <w:tc>
          <w:tcPr>
            <w:tcW w:w="2430" w:type="dxa"/>
          </w:tcPr>
          <w:p w14:paraId="52614462" w14:textId="50876E84" w:rsidR="008A4DFA" w:rsidRDefault="008A4DFA" w:rsidP="004F5F35">
            <w:pPr>
              <w:cnfStyle w:val="100000000000" w:firstRow="1" w:lastRow="0" w:firstColumn="0" w:lastColumn="0" w:oddVBand="0" w:evenVBand="0" w:oddHBand="0" w:evenHBand="0" w:firstRowFirstColumn="0" w:firstRowLastColumn="0" w:lastRowFirstColumn="0" w:lastRowLastColumn="0"/>
              <w:rPr>
                <w:lang w:val="en-GB" w:eastAsia="ko-KR"/>
              </w:rPr>
            </w:pPr>
            <w:r>
              <w:rPr>
                <w:lang w:val="en-GB" w:eastAsia="ko-KR"/>
              </w:rPr>
              <w:t>Corresponding media type in RFC 2046</w:t>
            </w:r>
          </w:p>
        </w:tc>
        <w:tc>
          <w:tcPr>
            <w:tcW w:w="4405" w:type="dxa"/>
          </w:tcPr>
          <w:p w14:paraId="78893D71" w14:textId="4B33222E" w:rsidR="008A4DFA" w:rsidRDefault="008A4DFA" w:rsidP="004F5F35">
            <w:pPr>
              <w:cnfStyle w:val="100000000000" w:firstRow="1" w:lastRow="0" w:firstColumn="0" w:lastColumn="0" w:oddVBand="0" w:evenVBand="0" w:oddHBand="0" w:evenHBand="0" w:firstRowFirstColumn="0" w:firstRowLastColumn="0" w:lastRowFirstColumn="0" w:lastRowLastColumn="0"/>
              <w:rPr>
                <w:lang w:val="en-GB" w:eastAsia="ko-KR"/>
              </w:rPr>
            </w:pPr>
            <w:r>
              <w:rPr>
                <w:lang w:val="en-GB" w:eastAsia="ko-KR"/>
              </w:rPr>
              <w:t>Supported Media subtypes</w:t>
            </w:r>
          </w:p>
        </w:tc>
      </w:tr>
      <w:tr w:rsidR="008A4DFA" w14:paraId="2785691B" w14:textId="77777777" w:rsidTr="008A4D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5BB3AFF8" w14:textId="784EDCA7" w:rsidR="008A4DFA" w:rsidRDefault="008A4DFA" w:rsidP="004F5F35">
            <w:pPr>
              <w:rPr>
                <w:lang w:val="en-GB" w:eastAsia="ko-KR"/>
              </w:rPr>
            </w:pPr>
            <w:r>
              <w:t>Text</w:t>
            </w:r>
          </w:p>
        </w:tc>
        <w:tc>
          <w:tcPr>
            <w:tcW w:w="2430" w:type="dxa"/>
          </w:tcPr>
          <w:p w14:paraId="1772931D" w14:textId="21197028" w:rsidR="008A4DFA" w:rsidRPr="008A4DFA" w:rsidRDefault="008A4DFA"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sidRPr="008A4DFA">
              <w:rPr>
                <w:rFonts w:ascii="Courier New" w:hAnsi="Courier New" w:cs="Courier New"/>
                <w:lang w:val="en-GB" w:eastAsia="ko-KR"/>
              </w:rPr>
              <w:t>text</w:t>
            </w:r>
          </w:p>
        </w:tc>
        <w:tc>
          <w:tcPr>
            <w:tcW w:w="4405" w:type="dxa"/>
          </w:tcPr>
          <w:p w14:paraId="21828718" w14:textId="3A973937" w:rsidR="008A4DFA" w:rsidRPr="008979C2" w:rsidRDefault="008A4DFA"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sidRPr="008979C2">
              <w:rPr>
                <w:rFonts w:ascii="Courier New" w:hAnsi="Courier New" w:cs="Courier New"/>
                <w:lang w:val="en-GB" w:eastAsia="ko-KR"/>
              </w:rPr>
              <w:t>text/plain</w:t>
            </w:r>
          </w:p>
        </w:tc>
      </w:tr>
      <w:tr w:rsidR="008A4DFA" w14:paraId="69AEADB5" w14:textId="77777777" w:rsidTr="008A4DFA">
        <w:tc>
          <w:tcPr>
            <w:cnfStyle w:val="001000000000" w:firstRow="0" w:lastRow="0" w:firstColumn="1" w:lastColumn="0" w:oddVBand="0" w:evenVBand="0" w:oddHBand="0" w:evenHBand="0" w:firstRowFirstColumn="0" w:firstRowLastColumn="0" w:lastRowFirstColumn="0" w:lastRowLastColumn="0"/>
            <w:tcW w:w="2515" w:type="dxa"/>
          </w:tcPr>
          <w:p w14:paraId="441DEBED" w14:textId="34271395" w:rsidR="008A4DFA" w:rsidRDefault="008A4DFA" w:rsidP="004F5F35">
            <w:pPr>
              <w:rPr>
                <w:lang w:val="en-GB" w:eastAsia="ko-KR"/>
              </w:rPr>
            </w:pPr>
            <w:r>
              <w:t>Speech</w:t>
            </w:r>
          </w:p>
        </w:tc>
        <w:tc>
          <w:tcPr>
            <w:tcW w:w="2430" w:type="dxa"/>
          </w:tcPr>
          <w:p w14:paraId="4AF0C900" w14:textId="0CA4B020" w:rsidR="008A4DFA" w:rsidRPr="008A4DFA" w:rsidRDefault="008A4DFA"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sidRPr="008A4DFA">
              <w:rPr>
                <w:rFonts w:ascii="Courier New" w:hAnsi="Courier New" w:cs="Courier New"/>
                <w:lang w:val="en-GB" w:eastAsia="ko-KR"/>
              </w:rPr>
              <w:t>audio</w:t>
            </w:r>
          </w:p>
        </w:tc>
        <w:tc>
          <w:tcPr>
            <w:tcW w:w="4405" w:type="dxa"/>
          </w:tcPr>
          <w:p w14:paraId="125BE00A" w14:textId="13277F23" w:rsidR="008A4DFA" w:rsidRPr="008979C2" w:rsidRDefault="00A07AA0"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audio/3gp</w:t>
            </w:r>
          </w:p>
        </w:tc>
      </w:tr>
      <w:tr w:rsidR="008A4DFA" w14:paraId="679554A0" w14:textId="77777777" w:rsidTr="008A4D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6D4ADCEE" w14:textId="424C9B3C" w:rsidR="008A4DFA" w:rsidRDefault="008A4DFA" w:rsidP="004F5F35">
            <w:pPr>
              <w:rPr>
                <w:lang w:val="en-GB" w:eastAsia="ko-KR"/>
              </w:rPr>
            </w:pPr>
            <w:r>
              <w:t>Audio</w:t>
            </w:r>
          </w:p>
        </w:tc>
        <w:tc>
          <w:tcPr>
            <w:tcW w:w="2430" w:type="dxa"/>
          </w:tcPr>
          <w:p w14:paraId="6C0A910B" w14:textId="5D2AC29D" w:rsidR="008A4DFA" w:rsidRPr="008A4DFA" w:rsidRDefault="008A4DFA"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sidRPr="008A4DFA">
              <w:rPr>
                <w:rFonts w:ascii="Courier New" w:hAnsi="Courier New" w:cs="Courier New"/>
                <w:lang w:val="en-GB" w:eastAsia="ko-KR"/>
              </w:rPr>
              <w:t>audio</w:t>
            </w:r>
          </w:p>
        </w:tc>
        <w:tc>
          <w:tcPr>
            <w:tcW w:w="4405" w:type="dxa"/>
          </w:tcPr>
          <w:p w14:paraId="6C6B3320" w14:textId="223C6F27" w:rsidR="008A4DFA" w:rsidRPr="008979C2" w:rsidRDefault="008A4DFA"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sidRPr="008979C2">
              <w:rPr>
                <w:rFonts w:ascii="Courier New" w:hAnsi="Courier New" w:cs="Courier New"/>
                <w:lang w:val="en-GB" w:eastAsia="ko-KR"/>
              </w:rPr>
              <w:t>???</w:t>
            </w:r>
          </w:p>
        </w:tc>
      </w:tr>
      <w:tr w:rsidR="008A4DFA" w14:paraId="0C70BAD7" w14:textId="77777777" w:rsidTr="008A4DFA">
        <w:tc>
          <w:tcPr>
            <w:cnfStyle w:val="001000000000" w:firstRow="0" w:lastRow="0" w:firstColumn="1" w:lastColumn="0" w:oddVBand="0" w:evenVBand="0" w:oddHBand="0" w:evenHBand="0" w:firstRowFirstColumn="0" w:firstRowLastColumn="0" w:lastRowFirstColumn="0" w:lastRowLastColumn="0"/>
            <w:tcW w:w="2515" w:type="dxa"/>
          </w:tcPr>
          <w:p w14:paraId="66DC5DA8" w14:textId="32340B53" w:rsidR="008A4DFA" w:rsidRDefault="008A4DFA" w:rsidP="004F5F35">
            <w:pPr>
              <w:rPr>
                <w:lang w:val="en-GB" w:eastAsia="ko-KR"/>
              </w:rPr>
            </w:pPr>
            <w:r>
              <w:t>Synthetic audio</w:t>
            </w:r>
          </w:p>
        </w:tc>
        <w:tc>
          <w:tcPr>
            <w:tcW w:w="2430" w:type="dxa"/>
          </w:tcPr>
          <w:p w14:paraId="2F01E693" w14:textId="57CCE2DE" w:rsidR="008A4DFA" w:rsidRPr="008A4DFA" w:rsidRDefault="008A4DFA"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sidRPr="008A4DFA">
              <w:rPr>
                <w:rFonts w:ascii="Courier New" w:hAnsi="Courier New" w:cs="Courier New"/>
                <w:lang w:val="en-GB" w:eastAsia="ko-KR"/>
              </w:rPr>
              <w:t xml:space="preserve">audio </w:t>
            </w:r>
          </w:p>
        </w:tc>
        <w:tc>
          <w:tcPr>
            <w:tcW w:w="4405" w:type="dxa"/>
          </w:tcPr>
          <w:p w14:paraId="76F7687F" w14:textId="2937C242" w:rsidR="008A4DFA" w:rsidRPr="008979C2" w:rsidRDefault="008A4DFA"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sidRPr="008979C2">
              <w:rPr>
                <w:rFonts w:ascii="Courier New" w:hAnsi="Courier New" w:cs="Courier New"/>
                <w:lang w:val="en-GB" w:eastAsia="ko-KR"/>
              </w:rPr>
              <w:t>???</w:t>
            </w:r>
          </w:p>
        </w:tc>
      </w:tr>
      <w:tr w:rsidR="008A4DFA" w14:paraId="1C4FF3D3" w14:textId="77777777" w:rsidTr="008A4D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5BBC7064" w14:textId="79C745B1" w:rsidR="008A4DFA" w:rsidRDefault="008A4DFA" w:rsidP="004F5F35">
            <w:pPr>
              <w:rPr>
                <w:lang w:val="en-GB" w:eastAsia="ko-KR"/>
              </w:rPr>
            </w:pPr>
            <w:r>
              <w:t>Still Image</w:t>
            </w:r>
          </w:p>
        </w:tc>
        <w:tc>
          <w:tcPr>
            <w:tcW w:w="2430" w:type="dxa"/>
          </w:tcPr>
          <w:p w14:paraId="6730A58F" w14:textId="25D210A7" w:rsidR="008A4DFA" w:rsidRPr="008A4DFA" w:rsidRDefault="008A4DFA"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sidRPr="008A4DFA">
              <w:rPr>
                <w:rFonts w:ascii="Courier New" w:hAnsi="Courier New" w:cs="Courier New"/>
                <w:lang w:val="en-GB" w:eastAsia="ko-KR"/>
              </w:rPr>
              <w:t>image</w:t>
            </w:r>
          </w:p>
        </w:tc>
        <w:tc>
          <w:tcPr>
            <w:tcW w:w="4405" w:type="dxa"/>
          </w:tcPr>
          <w:p w14:paraId="504C5B1B" w14:textId="60143E7D" w:rsidR="008A4DFA" w:rsidRPr="008979C2" w:rsidRDefault="008979C2"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sidRPr="008979C2">
              <w:rPr>
                <w:rFonts w:ascii="Courier New" w:hAnsi="Courier New" w:cs="Courier New"/>
                <w:lang w:val="en-GB" w:eastAsia="ko-KR"/>
              </w:rPr>
              <w:t>image/jpg</w:t>
            </w:r>
          </w:p>
        </w:tc>
      </w:tr>
      <w:tr w:rsidR="008A4DFA" w14:paraId="17E0932A" w14:textId="77777777" w:rsidTr="008A4DFA">
        <w:tc>
          <w:tcPr>
            <w:cnfStyle w:val="001000000000" w:firstRow="0" w:lastRow="0" w:firstColumn="1" w:lastColumn="0" w:oddVBand="0" w:evenVBand="0" w:oddHBand="0" w:evenHBand="0" w:firstRowFirstColumn="0" w:firstRowLastColumn="0" w:lastRowFirstColumn="0" w:lastRowLastColumn="0"/>
            <w:tcW w:w="2515" w:type="dxa"/>
          </w:tcPr>
          <w:p w14:paraId="4249B766" w14:textId="00828279" w:rsidR="008A4DFA" w:rsidRDefault="008A4DFA" w:rsidP="004F5F35">
            <w:pPr>
              <w:rPr>
                <w:lang w:val="en-GB" w:eastAsia="ko-KR"/>
              </w:rPr>
            </w:pPr>
            <w:r>
              <w:t>Bitmap graphics</w:t>
            </w:r>
          </w:p>
        </w:tc>
        <w:tc>
          <w:tcPr>
            <w:tcW w:w="2430" w:type="dxa"/>
          </w:tcPr>
          <w:p w14:paraId="210DA46A" w14:textId="49387E14" w:rsidR="008A4DFA" w:rsidRPr="008A4DFA" w:rsidRDefault="008A4DFA"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sidRPr="008A4DFA">
              <w:rPr>
                <w:rFonts w:ascii="Courier New" w:hAnsi="Courier New" w:cs="Courier New"/>
                <w:lang w:val="en-GB" w:eastAsia="ko-KR"/>
              </w:rPr>
              <w:t>image</w:t>
            </w:r>
          </w:p>
        </w:tc>
        <w:tc>
          <w:tcPr>
            <w:tcW w:w="4405" w:type="dxa"/>
          </w:tcPr>
          <w:p w14:paraId="4846A72F" w14:textId="77777777" w:rsidR="008A4DFA" w:rsidRPr="008979C2" w:rsidRDefault="008979C2"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sidRPr="008979C2">
              <w:rPr>
                <w:rFonts w:ascii="Courier New" w:hAnsi="Courier New" w:cs="Courier New"/>
                <w:lang w:val="en-GB" w:eastAsia="ko-KR"/>
              </w:rPr>
              <w:t>image/gif</w:t>
            </w:r>
          </w:p>
          <w:p w14:paraId="2369409D" w14:textId="4A9F75E9" w:rsidR="008979C2" w:rsidRPr="008979C2" w:rsidRDefault="008979C2"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sidRPr="008979C2">
              <w:rPr>
                <w:rFonts w:ascii="Courier New" w:hAnsi="Courier New" w:cs="Courier New"/>
                <w:lang w:val="en-GB" w:eastAsia="ko-KR"/>
              </w:rPr>
              <w:t>image/png</w:t>
            </w:r>
          </w:p>
        </w:tc>
      </w:tr>
      <w:tr w:rsidR="008A4DFA" w14:paraId="4E77D11F" w14:textId="77777777" w:rsidTr="008A4D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1D7A7AB7" w14:textId="181DF0B6" w:rsidR="008A4DFA" w:rsidRDefault="008A4DFA" w:rsidP="004F5F35">
            <w:pPr>
              <w:rPr>
                <w:lang w:val="en-GB" w:eastAsia="ko-KR"/>
              </w:rPr>
            </w:pPr>
            <w:r>
              <w:rPr>
                <w:lang w:val="en-GB" w:eastAsia="ko-KR"/>
              </w:rPr>
              <w:t>Video</w:t>
            </w:r>
          </w:p>
        </w:tc>
        <w:tc>
          <w:tcPr>
            <w:tcW w:w="2430" w:type="dxa"/>
          </w:tcPr>
          <w:p w14:paraId="7EC28AC1" w14:textId="7F2757F1" w:rsidR="008A4DFA" w:rsidRPr="008A4DFA" w:rsidRDefault="008A4DFA"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sidRPr="008A4DFA">
              <w:rPr>
                <w:rFonts w:ascii="Courier New" w:hAnsi="Courier New" w:cs="Courier New"/>
                <w:lang w:val="en-GB" w:eastAsia="ko-KR"/>
              </w:rPr>
              <w:t>video</w:t>
            </w:r>
          </w:p>
        </w:tc>
        <w:tc>
          <w:tcPr>
            <w:tcW w:w="4405" w:type="dxa"/>
          </w:tcPr>
          <w:p w14:paraId="6F38433C" w14:textId="77777777" w:rsidR="008A4DFA" w:rsidRDefault="008979C2"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video/???</w:t>
            </w:r>
          </w:p>
          <w:p w14:paraId="08520ADF" w14:textId="21E927BE" w:rsidR="008979C2" w:rsidRPr="008979C2" w:rsidRDefault="008979C2"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H.264 and H.265</w:t>
            </w:r>
          </w:p>
        </w:tc>
      </w:tr>
      <w:tr w:rsidR="008A4DFA" w14:paraId="658AD1E6" w14:textId="77777777" w:rsidTr="008A4DFA">
        <w:tc>
          <w:tcPr>
            <w:cnfStyle w:val="001000000000" w:firstRow="0" w:lastRow="0" w:firstColumn="1" w:lastColumn="0" w:oddVBand="0" w:evenVBand="0" w:oddHBand="0" w:evenHBand="0" w:firstRowFirstColumn="0" w:firstRowLastColumn="0" w:lastRowFirstColumn="0" w:lastRowLastColumn="0"/>
            <w:tcW w:w="2515" w:type="dxa"/>
          </w:tcPr>
          <w:p w14:paraId="217FEA85" w14:textId="2E2FF894" w:rsidR="008A4DFA" w:rsidRDefault="008A4DFA" w:rsidP="004F5F35">
            <w:pPr>
              <w:rPr>
                <w:lang w:val="en-GB" w:eastAsia="ko-KR"/>
              </w:rPr>
            </w:pPr>
            <w:r>
              <w:t>Vector graphics</w:t>
            </w:r>
          </w:p>
        </w:tc>
        <w:tc>
          <w:tcPr>
            <w:tcW w:w="2430" w:type="dxa"/>
          </w:tcPr>
          <w:p w14:paraId="4354A2AB" w14:textId="0FD81C97" w:rsidR="008A4DFA" w:rsidRPr="008A4DFA" w:rsidRDefault="008A4DFA"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sidRPr="008A4DFA">
              <w:rPr>
                <w:rFonts w:ascii="Courier New" w:hAnsi="Courier New" w:cs="Courier New"/>
                <w:lang w:val="en-GB" w:eastAsia="ko-KR"/>
              </w:rPr>
              <w:t>image</w:t>
            </w:r>
          </w:p>
        </w:tc>
        <w:tc>
          <w:tcPr>
            <w:tcW w:w="4405" w:type="dxa"/>
          </w:tcPr>
          <w:p w14:paraId="20F1565C" w14:textId="7AFCBB50" w:rsidR="008A4DFA" w:rsidRPr="008979C2" w:rsidRDefault="008979C2"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image/svg+xml</w:t>
            </w:r>
          </w:p>
        </w:tc>
      </w:tr>
      <w:tr w:rsidR="008A4DFA" w14:paraId="711B2C17" w14:textId="77777777" w:rsidTr="008A4D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25F8C044" w14:textId="01F28DDC" w:rsidR="008A4DFA" w:rsidRDefault="008A4DFA" w:rsidP="004F5F35">
            <w:pPr>
              <w:rPr>
                <w:lang w:val="en-GB" w:eastAsia="ko-KR"/>
              </w:rPr>
            </w:pPr>
            <w:r>
              <w:t>File Format for video</w:t>
            </w:r>
          </w:p>
        </w:tc>
        <w:tc>
          <w:tcPr>
            <w:tcW w:w="2430" w:type="dxa"/>
          </w:tcPr>
          <w:p w14:paraId="52F4B69C" w14:textId="1559BEB8" w:rsidR="008A4DFA" w:rsidRPr="008A4DFA" w:rsidRDefault="008A4DFA"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sidRPr="008A4DFA">
              <w:rPr>
                <w:rFonts w:ascii="Courier New" w:hAnsi="Courier New" w:cs="Courier New"/>
                <w:lang w:val="en-GB" w:eastAsia="ko-KR"/>
              </w:rPr>
              <w:t xml:space="preserve">video </w:t>
            </w:r>
          </w:p>
        </w:tc>
        <w:tc>
          <w:tcPr>
            <w:tcW w:w="4405" w:type="dxa"/>
          </w:tcPr>
          <w:p w14:paraId="110E6A92" w14:textId="0190415D" w:rsidR="008A4DFA" w:rsidRPr="008979C2" w:rsidRDefault="008979C2"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sidRPr="008979C2">
              <w:rPr>
                <w:rFonts w:ascii="Courier New" w:hAnsi="Courier New" w:cs="Courier New"/>
                <w:lang w:val="en-GB" w:eastAsia="ko-KR"/>
              </w:rPr>
              <w:t>video/3gp</w:t>
            </w:r>
          </w:p>
        </w:tc>
      </w:tr>
      <w:tr w:rsidR="008A4DFA" w14:paraId="71E51903" w14:textId="77777777" w:rsidTr="008A4DFA">
        <w:tc>
          <w:tcPr>
            <w:cnfStyle w:val="001000000000" w:firstRow="0" w:lastRow="0" w:firstColumn="1" w:lastColumn="0" w:oddVBand="0" w:evenVBand="0" w:oddHBand="0" w:evenHBand="0" w:firstRowFirstColumn="0" w:firstRowLastColumn="0" w:lastRowFirstColumn="0" w:lastRowLastColumn="0"/>
            <w:tcW w:w="2515" w:type="dxa"/>
          </w:tcPr>
          <w:p w14:paraId="12D6E863" w14:textId="7C711E6C" w:rsidR="008A4DFA" w:rsidRDefault="008A4DFA" w:rsidP="004F5F35">
            <w:pPr>
              <w:rPr>
                <w:lang w:val="en-GB" w:eastAsia="ko-KR"/>
              </w:rPr>
            </w:pPr>
            <w:r>
              <w:t>Media synchronization and presentation format</w:t>
            </w:r>
          </w:p>
        </w:tc>
        <w:tc>
          <w:tcPr>
            <w:tcW w:w="2430" w:type="dxa"/>
          </w:tcPr>
          <w:p w14:paraId="599DC6E0" w14:textId="22E1DAE8" w:rsidR="008A4DFA" w:rsidRPr="008A4DFA" w:rsidRDefault="008A4DFA"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application</w:t>
            </w:r>
          </w:p>
        </w:tc>
        <w:tc>
          <w:tcPr>
            <w:tcW w:w="4405" w:type="dxa"/>
          </w:tcPr>
          <w:p w14:paraId="14E35FF6" w14:textId="63446E93" w:rsidR="008A4DFA" w:rsidRPr="008979C2" w:rsidRDefault="008979C2"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w:t>
            </w:r>
          </w:p>
        </w:tc>
      </w:tr>
      <w:tr w:rsidR="008A4DFA" w14:paraId="5FC31279" w14:textId="77777777" w:rsidTr="008A4D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6449B707" w14:textId="581956A7" w:rsidR="008A4DFA" w:rsidRDefault="008A4DFA" w:rsidP="004F5F35">
            <w:pPr>
              <w:rPr>
                <w:lang w:val="en-GB" w:eastAsia="ko-KR"/>
              </w:rPr>
            </w:pPr>
            <w:r>
              <w:t>Timed text</w:t>
            </w:r>
          </w:p>
        </w:tc>
        <w:tc>
          <w:tcPr>
            <w:tcW w:w="2430" w:type="dxa"/>
          </w:tcPr>
          <w:p w14:paraId="7AFF6892" w14:textId="7F3CCA24" w:rsidR="008A4DFA" w:rsidRPr="008A4DFA" w:rsidRDefault="008A4DFA"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text</w:t>
            </w:r>
          </w:p>
        </w:tc>
        <w:tc>
          <w:tcPr>
            <w:tcW w:w="4405" w:type="dxa"/>
          </w:tcPr>
          <w:p w14:paraId="335BB1DC" w14:textId="7EB70710" w:rsidR="008A4DFA" w:rsidRPr="008979C2" w:rsidRDefault="008979C2"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text/???</w:t>
            </w:r>
          </w:p>
        </w:tc>
      </w:tr>
      <w:tr w:rsidR="008A4DFA" w14:paraId="0CAE3134" w14:textId="77777777" w:rsidTr="008A4DFA">
        <w:tc>
          <w:tcPr>
            <w:cnfStyle w:val="001000000000" w:firstRow="0" w:lastRow="0" w:firstColumn="1" w:lastColumn="0" w:oddVBand="0" w:evenVBand="0" w:oddHBand="0" w:evenHBand="0" w:firstRowFirstColumn="0" w:firstRowLastColumn="0" w:lastRowFirstColumn="0" w:lastRowLastColumn="0"/>
            <w:tcW w:w="2515" w:type="dxa"/>
          </w:tcPr>
          <w:p w14:paraId="644A13C7" w14:textId="09556B0D" w:rsidR="008A4DFA" w:rsidRDefault="008A4DFA" w:rsidP="004F5F35">
            <w:r>
              <w:t>Digital Rights Management</w:t>
            </w:r>
          </w:p>
        </w:tc>
        <w:tc>
          <w:tcPr>
            <w:tcW w:w="2430" w:type="dxa"/>
          </w:tcPr>
          <w:p w14:paraId="08E59AEE" w14:textId="48858275" w:rsidR="008A4DFA" w:rsidRPr="008A4DFA" w:rsidRDefault="008A4DFA"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n/a</w:t>
            </w:r>
          </w:p>
        </w:tc>
        <w:tc>
          <w:tcPr>
            <w:tcW w:w="4405" w:type="dxa"/>
          </w:tcPr>
          <w:p w14:paraId="6B754392" w14:textId="4F600B6D" w:rsidR="008A4DFA" w:rsidRPr="008979C2" w:rsidRDefault="008979C2"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n/a</w:t>
            </w:r>
          </w:p>
        </w:tc>
      </w:tr>
      <w:tr w:rsidR="008A4DFA" w14:paraId="7ACB3069" w14:textId="77777777" w:rsidTr="008A4D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13B31A81" w14:textId="282A0DEA" w:rsidR="008A4DFA" w:rsidRDefault="008A4DFA" w:rsidP="004F5F35">
            <w:r>
              <w:t>PIM</w:t>
            </w:r>
          </w:p>
        </w:tc>
        <w:tc>
          <w:tcPr>
            <w:tcW w:w="2430" w:type="dxa"/>
          </w:tcPr>
          <w:p w14:paraId="590C76C7" w14:textId="20686F04" w:rsidR="008A4DFA" w:rsidRPr="008A4DFA" w:rsidRDefault="008A4DFA"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w:t>
            </w:r>
          </w:p>
        </w:tc>
        <w:tc>
          <w:tcPr>
            <w:tcW w:w="4405" w:type="dxa"/>
          </w:tcPr>
          <w:p w14:paraId="4E35A36B" w14:textId="1BDA5809" w:rsidR="008A4DFA" w:rsidRPr="008979C2" w:rsidRDefault="008979C2"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n/a</w:t>
            </w:r>
          </w:p>
        </w:tc>
      </w:tr>
      <w:tr w:rsidR="008A4DFA" w14:paraId="481C16CA" w14:textId="77777777" w:rsidTr="008A4DFA">
        <w:tc>
          <w:tcPr>
            <w:cnfStyle w:val="001000000000" w:firstRow="0" w:lastRow="0" w:firstColumn="1" w:lastColumn="0" w:oddVBand="0" w:evenVBand="0" w:oddHBand="0" w:evenHBand="0" w:firstRowFirstColumn="0" w:firstRowLastColumn="0" w:lastRowFirstColumn="0" w:lastRowLastColumn="0"/>
            <w:tcW w:w="2515" w:type="dxa"/>
          </w:tcPr>
          <w:p w14:paraId="7ACA47F0" w14:textId="78A32E9A" w:rsidR="008A4DFA" w:rsidRDefault="008A4DFA" w:rsidP="004F5F35">
            <w:r>
              <w:rPr>
                <w:lang w:eastAsia="ja-JP"/>
              </w:rPr>
              <w:t>Dynamic and Interactive Multimedia Scene</w:t>
            </w:r>
          </w:p>
        </w:tc>
        <w:tc>
          <w:tcPr>
            <w:tcW w:w="2430" w:type="dxa"/>
          </w:tcPr>
          <w:p w14:paraId="3D36C157" w14:textId="13095D7A" w:rsidR="008A4DFA" w:rsidRPr="008A4DFA" w:rsidRDefault="008A4DFA"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application</w:t>
            </w:r>
          </w:p>
        </w:tc>
        <w:tc>
          <w:tcPr>
            <w:tcW w:w="4405" w:type="dxa"/>
          </w:tcPr>
          <w:p w14:paraId="78A409E2" w14:textId="1D6C66E5" w:rsidR="008A4DFA" w:rsidRPr="008979C2" w:rsidRDefault="008979C2"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w:t>
            </w:r>
          </w:p>
        </w:tc>
      </w:tr>
      <w:bookmarkEnd w:id="3"/>
    </w:tbl>
    <w:p w14:paraId="3CFE51E2" w14:textId="77777777" w:rsidR="008A4DFA" w:rsidRDefault="008A4DFA" w:rsidP="004F5F35">
      <w:pPr>
        <w:rPr>
          <w:lang w:val="en-GB" w:eastAsia="ko-KR"/>
        </w:rPr>
      </w:pPr>
    </w:p>
    <w:p w14:paraId="76AEDA1B" w14:textId="46EC3E24" w:rsidR="008A4DFA" w:rsidRDefault="008979C2" w:rsidP="004F5F35">
      <w:pPr>
        <w:rPr>
          <w:lang w:val="en-GB" w:eastAsia="ko-KR"/>
        </w:rPr>
      </w:pPr>
      <w:r>
        <w:rPr>
          <w:lang w:val="en-GB" w:eastAsia="ko-KR"/>
        </w:rPr>
        <w:t>Generally, it is observed that the media type signaling is inconsistent in TS 26.140.</w:t>
      </w:r>
    </w:p>
    <w:p w14:paraId="2908E9B6" w14:textId="53937C8B" w:rsidR="00A07AA0" w:rsidRDefault="00A07AA0" w:rsidP="004F5F35">
      <w:pPr>
        <w:rPr>
          <w:lang w:val="en-GB" w:eastAsia="ko-KR"/>
        </w:rPr>
      </w:pPr>
      <w:r>
        <w:rPr>
          <w:lang w:val="en-GB" w:eastAsia="ko-KR"/>
        </w:rPr>
        <w:lastRenderedPageBreak/>
        <w:t>Other open issues:</w:t>
      </w:r>
    </w:p>
    <w:p w14:paraId="7EA722B3" w14:textId="3BC0A10A" w:rsidR="00A07AA0" w:rsidRDefault="00A07AA0" w:rsidP="00A07AA0">
      <w:pPr>
        <w:pStyle w:val="ListParagraph"/>
        <w:numPr>
          <w:ilvl w:val="0"/>
          <w:numId w:val="32"/>
        </w:numPr>
        <w:rPr>
          <w:lang w:val="en-GB" w:eastAsia="ko-KR"/>
        </w:rPr>
      </w:pPr>
      <w:r>
        <w:rPr>
          <w:lang w:val="en-GB" w:eastAsia="ko-KR"/>
        </w:rPr>
        <w:t>For speech, it is clarified that it is audio/3gp, codec signaling is missing</w:t>
      </w:r>
    </w:p>
    <w:p w14:paraId="50C93014" w14:textId="19CC2ABA" w:rsidR="00A07AA0" w:rsidRDefault="00A07AA0" w:rsidP="00A07AA0">
      <w:pPr>
        <w:pStyle w:val="ListParagraph"/>
        <w:numPr>
          <w:ilvl w:val="0"/>
          <w:numId w:val="32"/>
        </w:numPr>
        <w:rPr>
          <w:lang w:val="en-GB" w:eastAsia="ko-KR"/>
        </w:rPr>
      </w:pPr>
      <w:r>
        <w:rPr>
          <w:lang w:val="en-GB" w:eastAsia="ko-KR"/>
        </w:rPr>
        <w:t>For audio, no reference to the 3gp file format is provided. Codec signaling is not mentioned</w:t>
      </w:r>
    </w:p>
    <w:p w14:paraId="41ACFC1D" w14:textId="18BF26A6" w:rsidR="00A07AA0" w:rsidRDefault="00A07AA0" w:rsidP="00A07AA0">
      <w:pPr>
        <w:pStyle w:val="ListParagraph"/>
        <w:numPr>
          <w:ilvl w:val="0"/>
          <w:numId w:val="32"/>
        </w:numPr>
        <w:rPr>
          <w:lang w:val="en-GB" w:eastAsia="ko-KR"/>
        </w:rPr>
      </w:pPr>
      <w:r>
        <w:rPr>
          <w:lang w:val="en-GB" w:eastAsia="ko-KR"/>
        </w:rPr>
        <w:t>For synthetic audio, the detailed media subtypes are unclear</w:t>
      </w:r>
    </w:p>
    <w:p w14:paraId="3111E31A" w14:textId="5B24EEFE" w:rsidR="00A07AA0" w:rsidRDefault="00A07AA0" w:rsidP="00A07AA0">
      <w:pPr>
        <w:pStyle w:val="ListParagraph"/>
        <w:numPr>
          <w:ilvl w:val="0"/>
          <w:numId w:val="32"/>
        </w:numPr>
        <w:rPr>
          <w:lang w:val="en-GB" w:eastAsia="ko-KR"/>
        </w:rPr>
      </w:pPr>
      <w:r>
        <w:rPr>
          <w:lang w:val="en-GB" w:eastAsia="ko-KR"/>
        </w:rPr>
        <w:t>For still image and bitmap, the subtypes need to be verified.</w:t>
      </w:r>
    </w:p>
    <w:p w14:paraId="548D7542" w14:textId="79F0F44B" w:rsidR="00A07AA0" w:rsidRDefault="00A07AA0" w:rsidP="00A07AA0">
      <w:pPr>
        <w:pStyle w:val="ListParagraph"/>
        <w:numPr>
          <w:ilvl w:val="0"/>
          <w:numId w:val="32"/>
        </w:numPr>
        <w:rPr>
          <w:lang w:val="en-GB" w:eastAsia="ko-KR"/>
        </w:rPr>
      </w:pPr>
      <w:r>
        <w:rPr>
          <w:lang w:val="en-GB" w:eastAsia="ko-KR"/>
        </w:rPr>
        <w:t xml:space="preserve">For </w:t>
      </w:r>
      <w:r>
        <w:rPr>
          <w:lang w:val="en-GB" w:eastAsia="ko-KR"/>
        </w:rPr>
        <w:t>video</w:t>
      </w:r>
      <w:r>
        <w:rPr>
          <w:lang w:val="en-GB" w:eastAsia="ko-KR"/>
        </w:rPr>
        <w:t>, no reference to the 3gp file format is provided. Codec signaling is not supported</w:t>
      </w:r>
    </w:p>
    <w:p w14:paraId="2FE82C58" w14:textId="2E4EBCC2" w:rsidR="00A07AA0" w:rsidRDefault="00A07AA0" w:rsidP="00A07AA0">
      <w:pPr>
        <w:pStyle w:val="ListParagraph"/>
        <w:numPr>
          <w:ilvl w:val="0"/>
          <w:numId w:val="32"/>
        </w:numPr>
        <w:rPr>
          <w:lang w:val="en-GB" w:eastAsia="ko-KR"/>
        </w:rPr>
      </w:pPr>
      <w:r>
        <w:rPr>
          <w:lang w:val="en-GB" w:eastAsia="ko-KR"/>
        </w:rPr>
        <w:t>For vector graphics, media types and subtypes are undefined</w:t>
      </w:r>
    </w:p>
    <w:p w14:paraId="337EE9BD" w14:textId="7B7E8177" w:rsidR="00A07AA0" w:rsidRDefault="00A07AA0" w:rsidP="00A07AA0">
      <w:pPr>
        <w:pStyle w:val="ListParagraph"/>
        <w:numPr>
          <w:ilvl w:val="0"/>
          <w:numId w:val="32"/>
        </w:numPr>
        <w:rPr>
          <w:lang w:val="en-GB" w:eastAsia="ko-KR"/>
        </w:rPr>
      </w:pPr>
      <w:r>
        <w:rPr>
          <w:lang w:val="en-GB" w:eastAsia="ko-KR"/>
        </w:rPr>
        <w:t>The file format is not a media type, but refers to packaged media</w:t>
      </w:r>
    </w:p>
    <w:p w14:paraId="15253B8C" w14:textId="19D7C805" w:rsidR="00A07AA0" w:rsidRDefault="00A07AA0" w:rsidP="00A07AA0">
      <w:pPr>
        <w:pStyle w:val="ListParagraph"/>
        <w:numPr>
          <w:ilvl w:val="0"/>
          <w:numId w:val="32"/>
        </w:numPr>
        <w:rPr>
          <w:lang w:val="en-GB" w:eastAsia="ko-KR"/>
        </w:rPr>
      </w:pPr>
      <w:r>
        <w:rPr>
          <w:lang w:val="en-GB" w:eastAsia="ko-KR"/>
        </w:rPr>
        <w:t>DRM is not a media type</w:t>
      </w:r>
    </w:p>
    <w:p w14:paraId="4134A5FE" w14:textId="30118EE0" w:rsidR="00A07AA0" w:rsidRPr="00A07AA0" w:rsidRDefault="00A07AA0" w:rsidP="00A07AA0">
      <w:pPr>
        <w:pStyle w:val="ListParagraph"/>
        <w:numPr>
          <w:ilvl w:val="0"/>
          <w:numId w:val="32"/>
        </w:numPr>
        <w:rPr>
          <w:lang w:val="en-GB" w:eastAsia="ko-KR"/>
        </w:rPr>
      </w:pPr>
      <w:r>
        <w:rPr>
          <w:lang w:val="en-GB" w:eastAsia="ko-KR"/>
        </w:rPr>
        <w:t>PIM is not a media type</w:t>
      </w:r>
    </w:p>
    <w:p w14:paraId="0361C8F8" w14:textId="65CFA84F" w:rsidR="006268EB" w:rsidRDefault="008478EE" w:rsidP="006268EB">
      <w:pPr>
        <w:pStyle w:val="Heading1"/>
        <w:rPr>
          <w:lang w:val="en-GB" w:eastAsia="ko-KR"/>
        </w:rPr>
      </w:pPr>
      <w:r>
        <w:rPr>
          <w:lang w:val="en-GB" w:eastAsia="ko-KR"/>
        </w:rPr>
        <w:t>6</w:t>
      </w:r>
      <w:r w:rsidR="006268EB">
        <w:rPr>
          <w:lang w:val="en-GB" w:eastAsia="ko-KR"/>
        </w:rPr>
        <w:tab/>
      </w:r>
      <w:r w:rsidR="006268EB">
        <w:rPr>
          <w:lang w:val="en-GB" w:eastAsia="ko-KR"/>
        </w:rPr>
        <w:t>OMA MMS Specification</w:t>
      </w:r>
    </w:p>
    <w:p w14:paraId="02F2E468" w14:textId="66F9C4C4" w:rsidR="00542647" w:rsidRDefault="00542647" w:rsidP="006268EB">
      <w:pPr>
        <w:rPr>
          <w:lang w:val="en-GB" w:eastAsia="ko-KR"/>
        </w:rPr>
      </w:pPr>
      <w:r>
        <w:rPr>
          <w:lang w:val="en-GB" w:eastAsia="ko-KR"/>
        </w:rPr>
        <w:t xml:space="preserve">Also a check of the </w:t>
      </w:r>
      <w:hyperlink r:id="rId21" w:history="1">
        <w:r w:rsidRPr="00542647">
          <w:rPr>
            <w:rStyle w:val="Hyperlink"/>
            <w:lang w:val="en-GB" w:eastAsia="ko-KR"/>
          </w:rPr>
          <w:t>OMA MMS specification</w:t>
        </w:r>
      </w:hyperlink>
      <w:r>
        <w:rPr>
          <w:lang w:val="en-GB" w:eastAsia="ko-KR"/>
        </w:rPr>
        <w:t xml:space="preserve"> v1.3 reveals the following in clause 5:</w:t>
      </w:r>
    </w:p>
    <w:p w14:paraId="658CE68A" w14:textId="001B6BC1" w:rsidR="00542647" w:rsidRDefault="00542647" w:rsidP="00542647">
      <w:pPr>
        <w:autoSpaceDE w:val="0"/>
        <w:autoSpaceDN w:val="0"/>
        <w:adjustRightInd w:val="0"/>
        <w:spacing w:after="0"/>
        <w:ind w:left="720"/>
        <w:rPr>
          <w:i/>
          <w:iCs/>
          <w:sz w:val="19"/>
          <w:szCs w:val="19"/>
          <w:lang w:eastAsia="ko-KR"/>
        </w:rPr>
      </w:pPr>
      <w:r w:rsidRPr="00542647">
        <w:rPr>
          <w:i/>
          <w:iCs/>
          <w:sz w:val="19"/>
          <w:szCs w:val="19"/>
          <w:lang w:eastAsia="ko-KR"/>
        </w:rPr>
        <w:t>The content type of WSP PDUs/HTTP messages containing MMS PDUs SHALL be application/vnd.wap.mms-message.</w:t>
      </w:r>
      <w:r>
        <w:rPr>
          <w:i/>
          <w:iCs/>
          <w:sz w:val="19"/>
          <w:szCs w:val="19"/>
          <w:lang w:eastAsia="ko-KR"/>
        </w:rPr>
        <w:t xml:space="preserve"> </w:t>
      </w:r>
      <w:r w:rsidRPr="00542647">
        <w:rPr>
          <w:i/>
          <w:iCs/>
          <w:sz w:val="19"/>
          <w:szCs w:val="19"/>
          <w:lang w:eastAsia="ko-KR"/>
        </w:rPr>
        <w:t>The WSP content type application/vnd.wap.multipart.related provides a good example how multimedia content and</w:t>
      </w:r>
      <w:r>
        <w:rPr>
          <w:i/>
          <w:iCs/>
          <w:sz w:val="19"/>
          <w:szCs w:val="19"/>
          <w:lang w:eastAsia="ko-KR"/>
        </w:rPr>
        <w:t xml:space="preserve"> </w:t>
      </w:r>
      <w:r w:rsidRPr="00542647">
        <w:rPr>
          <w:i/>
          <w:iCs/>
          <w:sz w:val="19"/>
          <w:szCs w:val="19"/>
          <w:lang w:eastAsia="ko-KR"/>
        </w:rPr>
        <w:t>presentation information can be encapsulated to a single message. Figure 1 depicts the conceptual model and example of the</w:t>
      </w:r>
      <w:r w:rsidRPr="00542647">
        <w:rPr>
          <w:i/>
          <w:iCs/>
          <w:sz w:val="19"/>
          <w:szCs w:val="19"/>
          <w:lang w:eastAsia="ko-KR"/>
        </w:rPr>
        <w:t xml:space="preserve"> </w:t>
      </w:r>
      <w:r w:rsidRPr="00542647">
        <w:rPr>
          <w:i/>
          <w:iCs/>
          <w:sz w:val="19"/>
          <w:szCs w:val="19"/>
          <w:lang w:eastAsia="ko-KR"/>
        </w:rPr>
        <w:t>encapsulation.</w:t>
      </w:r>
    </w:p>
    <w:p w14:paraId="4D656F6B" w14:textId="77777777" w:rsidR="00542647" w:rsidRDefault="00542647" w:rsidP="00542647">
      <w:pPr>
        <w:autoSpaceDE w:val="0"/>
        <w:autoSpaceDN w:val="0"/>
        <w:adjustRightInd w:val="0"/>
        <w:spacing w:after="0"/>
        <w:ind w:left="720"/>
        <w:rPr>
          <w:i/>
          <w:iCs/>
          <w:sz w:val="19"/>
          <w:szCs w:val="19"/>
          <w:lang w:eastAsia="ko-KR"/>
        </w:rPr>
      </w:pPr>
    </w:p>
    <w:p w14:paraId="38F41FD4" w14:textId="55D3C64C" w:rsidR="00542647" w:rsidRDefault="00542647" w:rsidP="00542647">
      <w:pPr>
        <w:autoSpaceDE w:val="0"/>
        <w:autoSpaceDN w:val="0"/>
        <w:adjustRightInd w:val="0"/>
        <w:spacing w:after="0"/>
        <w:ind w:left="720"/>
        <w:jc w:val="center"/>
        <w:rPr>
          <w:i/>
          <w:iCs/>
          <w:lang w:val="en-GB" w:eastAsia="ko-KR"/>
        </w:rPr>
      </w:pPr>
      <w:r>
        <w:rPr>
          <w:noProof/>
        </w:rPr>
        <w:drawing>
          <wp:inline distT="0" distB="0" distL="0" distR="0" wp14:anchorId="386B2EAC" wp14:editId="634B4D73">
            <wp:extent cx="4318000" cy="4318000"/>
            <wp:effectExtent l="0" t="0" r="6350" b="6350"/>
            <wp:docPr id="1815766307" name="Picture 1" descr="A screenshot of a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766307" name="Picture 1" descr="A screenshot of a message&#10;&#10;Description automatically generated"/>
                    <pic:cNvPicPr/>
                  </pic:nvPicPr>
                  <pic:blipFill>
                    <a:blip r:embed="rId22"/>
                    <a:stretch>
                      <a:fillRect/>
                    </a:stretch>
                  </pic:blipFill>
                  <pic:spPr>
                    <a:xfrm>
                      <a:off x="0" y="0"/>
                      <a:ext cx="4318000" cy="4318000"/>
                    </a:xfrm>
                    <a:prstGeom prst="rect">
                      <a:avLst/>
                    </a:prstGeom>
                  </pic:spPr>
                </pic:pic>
              </a:graphicData>
            </a:graphic>
          </wp:inline>
        </w:drawing>
      </w:r>
    </w:p>
    <w:p w14:paraId="61CC3F6F" w14:textId="77777777" w:rsidR="00542647" w:rsidRDefault="00542647" w:rsidP="00542647">
      <w:pPr>
        <w:autoSpaceDE w:val="0"/>
        <w:autoSpaceDN w:val="0"/>
        <w:adjustRightInd w:val="0"/>
        <w:spacing w:after="0"/>
        <w:ind w:left="720"/>
        <w:rPr>
          <w:i/>
          <w:iCs/>
          <w:sz w:val="19"/>
          <w:szCs w:val="19"/>
          <w:lang w:eastAsia="ko-KR"/>
        </w:rPr>
      </w:pPr>
      <w:bookmarkStart w:id="4" w:name="_Hlk150288192"/>
      <w:r w:rsidRPr="00542647">
        <w:rPr>
          <w:i/>
          <w:iCs/>
          <w:sz w:val="19"/>
          <w:szCs w:val="19"/>
          <w:lang w:eastAsia="ko-KR"/>
        </w:rPr>
        <w:t>If the message body consists of multipart/related structure [RFC2387] it contains multimedia objects, each in a separate part,</w:t>
      </w:r>
      <w:r>
        <w:rPr>
          <w:i/>
          <w:iCs/>
          <w:sz w:val="19"/>
          <w:szCs w:val="19"/>
          <w:lang w:eastAsia="ko-KR"/>
        </w:rPr>
        <w:t xml:space="preserve"> </w:t>
      </w:r>
      <w:r w:rsidRPr="00542647">
        <w:rPr>
          <w:i/>
          <w:iCs/>
          <w:sz w:val="19"/>
          <w:szCs w:val="19"/>
          <w:lang w:eastAsia="ko-KR"/>
        </w:rPr>
        <w:t>as well as an optional presentation part. The order of the parts has no significance. The presentation part, if present, contains</w:t>
      </w:r>
      <w:r>
        <w:rPr>
          <w:i/>
          <w:iCs/>
          <w:sz w:val="19"/>
          <w:szCs w:val="19"/>
          <w:lang w:eastAsia="ko-KR"/>
        </w:rPr>
        <w:t xml:space="preserve"> </w:t>
      </w:r>
      <w:r w:rsidRPr="00542647">
        <w:rPr>
          <w:i/>
          <w:iCs/>
          <w:sz w:val="19"/>
          <w:szCs w:val="19"/>
          <w:lang w:eastAsia="ko-KR"/>
        </w:rPr>
        <w:t xml:space="preserve">instructions on how the multimedia content should be rendered to the display and speakers etc, on the terminal. </w:t>
      </w:r>
    </w:p>
    <w:p w14:paraId="69DDF942" w14:textId="77777777" w:rsidR="00542647" w:rsidRDefault="00542647" w:rsidP="00542647">
      <w:pPr>
        <w:autoSpaceDE w:val="0"/>
        <w:autoSpaceDN w:val="0"/>
        <w:adjustRightInd w:val="0"/>
        <w:spacing w:after="0"/>
        <w:ind w:left="720"/>
        <w:rPr>
          <w:i/>
          <w:iCs/>
          <w:sz w:val="19"/>
          <w:szCs w:val="19"/>
          <w:lang w:eastAsia="ko-KR"/>
        </w:rPr>
      </w:pPr>
    </w:p>
    <w:p w14:paraId="3B2A956C" w14:textId="73AA5DD0" w:rsidR="00542647" w:rsidRPr="00542647" w:rsidRDefault="00542647" w:rsidP="00542647">
      <w:pPr>
        <w:autoSpaceDE w:val="0"/>
        <w:autoSpaceDN w:val="0"/>
        <w:adjustRightInd w:val="0"/>
        <w:spacing w:after="0"/>
        <w:ind w:left="720"/>
        <w:rPr>
          <w:i/>
          <w:iCs/>
          <w:sz w:val="19"/>
          <w:szCs w:val="19"/>
          <w:lang w:eastAsia="ko-KR"/>
        </w:rPr>
      </w:pPr>
      <w:r w:rsidRPr="00542647">
        <w:rPr>
          <w:i/>
          <w:iCs/>
          <w:sz w:val="19"/>
          <w:szCs w:val="19"/>
          <w:lang w:eastAsia="ko-KR"/>
        </w:rPr>
        <w:t>There MAY</w:t>
      </w:r>
      <w:r>
        <w:rPr>
          <w:i/>
          <w:iCs/>
          <w:sz w:val="19"/>
          <w:szCs w:val="19"/>
          <w:lang w:eastAsia="ko-KR"/>
        </w:rPr>
        <w:t xml:space="preserve"> </w:t>
      </w:r>
      <w:r w:rsidRPr="00542647">
        <w:rPr>
          <w:i/>
          <w:iCs/>
          <w:sz w:val="19"/>
          <w:szCs w:val="19"/>
          <w:lang w:eastAsia="ko-KR"/>
        </w:rPr>
        <w:t>be multiple presentation parts, but one of them MUST be the root part. In case of multipart/related, the root part is pointed</w:t>
      </w:r>
      <w:r>
        <w:rPr>
          <w:i/>
          <w:iCs/>
          <w:sz w:val="19"/>
          <w:szCs w:val="19"/>
          <w:lang w:eastAsia="ko-KR"/>
        </w:rPr>
        <w:t xml:space="preserve"> </w:t>
      </w:r>
      <w:r w:rsidRPr="00542647">
        <w:rPr>
          <w:i/>
          <w:iCs/>
          <w:sz w:val="19"/>
          <w:szCs w:val="19"/>
          <w:lang w:eastAsia="ko-KR"/>
        </w:rPr>
        <w:t>from the Start parameter. If the Start parameter is not present, the presentation part, if present at all, MUST be the first part in</w:t>
      </w:r>
      <w:r>
        <w:rPr>
          <w:i/>
          <w:iCs/>
          <w:sz w:val="19"/>
          <w:szCs w:val="19"/>
          <w:lang w:eastAsia="ko-KR"/>
        </w:rPr>
        <w:t xml:space="preserve"> </w:t>
      </w:r>
      <w:r w:rsidRPr="00542647">
        <w:rPr>
          <w:i/>
          <w:iCs/>
          <w:sz w:val="19"/>
          <w:szCs w:val="19"/>
          <w:lang w:eastAsia="ko-KR"/>
        </w:rPr>
        <w:t>the multipart structure.</w:t>
      </w:r>
    </w:p>
    <w:p w14:paraId="1D8E2014" w14:textId="77777777" w:rsidR="00542647" w:rsidRDefault="00542647" w:rsidP="00542647">
      <w:pPr>
        <w:autoSpaceDE w:val="0"/>
        <w:autoSpaceDN w:val="0"/>
        <w:adjustRightInd w:val="0"/>
        <w:spacing w:after="0"/>
        <w:ind w:left="720"/>
        <w:rPr>
          <w:i/>
          <w:iCs/>
          <w:sz w:val="19"/>
          <w:szCs w:val="19"/>
          <w:lang w:eastAsia="ko-KR"/>
        </w:rPr>
      </w:pPr>
    </w:p>
    <w:p w14:paraId="13136E6B" w14:textId="7071597B" w:rsidR="00542647" w:rsidRDefault="00542647" w:rsidP="00542647">
      <w:pPr>
        <w:autoSpaceDE w:val="0"/>
        <w:autoSpaceDN w:val="0"/>
        <w:adjustRightInd w:val="0"/>
        <w:spacing w:after="0"/>
        <w:ind w:left="720"/>
        <w:rPr>
          <w:i/>
          <w:iCs/>
          <w:sz w:val="19"/>
          <w:szCs w:val="19"/>
          <w:lang w:eastAsia="ko-KR"/>
        </w:rPr>
      </w:pPr>
      <w:r w:rsidRPr="00542647">
        <w:rPr>
          <w:i/>
          <w:iCs/>
          <w:sz w:val="19"/>
          <w:szCs w:val="19"/>
          <w:lang w:eastAsia="ko-KR"/>
        </w:rPr>
        <w:t>If the presentation part does not exist, it is up to the implementation of the terminal how the multimedia content is presented.</w:t>
      </w:r>
    </w:p>
    <w:p w14:paraId="0BBE3D12" w14:textId="77777777" w:rsidR="00693F84" w:rsidRDefault="00693F84" w:rsidP="00542647">
      <w:pPr>
        <w:autoSpaceDE w:val="0"/>
        <w:autoSpaceDN w:val="0"/>
        <w:adjustRightInd w:val="0"/>
        <w:spacing w:after="0"/>
        <w:ind w:left="720"/>
        <w:rPr>
          <w:i/>
          <w:iCs/>
          <w:sz w:val="19"/>
          <w:szCs w:val="19"/>
          <w:lang w:eastAsia="ko-KR"/>
        </w:rPr>
      </w:pPr>
    </w:p>
    <w:p w14:paraId="36C38207" w14:textId="24D49E00" w:rsidR="00542647" w:rsidRPr="00542647" w:rsidRDefault="00542647" w:rsidP="00542647">
      <w:pPr>
        <w:autoSpaceDE w:val="0"/>
        <w:autoSpaceDN w:val="0"/>
        <w:adjustRightInd w:val="0"/>
        <w:spacing w:after="0"/>
        <w:ind w:left="720"/>
        <w:rPr>
          <w:i/>
          <w:iCs/>
          <w:sz w:val="19"/>
          <w:szCs w:val="19"/>
          <w:lang w:eastAsia="ko-KR"/>
        </w:rPr>
      </w:pPr>
      <w:r w:rsidRPr="00542647">
        <w:rPr>
          <w:i/>
          <w:iCs/>
          <w:sz w:val="19"/>
          <w:szCs w:val="19"/>
          <w:lang w:eastAsia="ko-KR"/>
        </w:rPr>
        <w:t>Examples of the presentation techniques are SMIL [SMIL] and WML [WML].</w:t>
      </w:r>
      <w:r>
        <w:rPr>
          <w:i/>
          <w:iCs/>
          <w:sz w:val="19"/>
          <w:szCs w:val="19"/>
          <w:lang w:eastAsia="ko-KR"/>
        </w:rPr>
        <w:t xml:space="preserve"> </w:t>
      </w:r>
      <w:r w:rsidRPr="00542647">
        <w:rPr>
          <w:i/>
          <w:iCs/>
          <w:sz w:val="19"/>
          <w:szCs w:val="19"/>
          <w:lang w:eastAsia="ko-KR"/>
        </w:rPr>
        <w:t>Multimedia object text/plain MUST be supported by the MMS Client. The character-set encoding UTF-8 SHOULD b</w:t>
      </w:r>
      <w:r>
        <w:rPr>
          <w:i/>
          <w:iCs/>
          <w:sz w:val="19"/>
          <w:szCs w:val="19"/>
          <w:lang w:eastAsia="ko-KR"/>
        </w:rPr>
        <w:t xml:space="preserve">e </w:t>
      </w:r>
      <w:r w:rsidRPr="00542647">
        <w:rPr>
          <w:i/>
          <w:iCs/>
          <w:sz w:val="19"/>
          <w:szCs w:val="19"/>
          <w:lang w:eastAsia="ko-KR"/>
        </w:rPr>
        <w:t>supported by the MMS Client.</w:t>
      </w:r>
    </w:p>
    <w:p w14:paraId="20620A0B" w14:textId="77777777" w:rsidR="00542647" w:rsidRDefault="00542647" w:rsidP="00542647">
      <w:pPr>
        <w:autoSpaceDE w:val="0"/>
        <w:autoSpaceDN w:val="0"/>
        <w:adjustRightInd w:val="0"/>
        <w:spacing w:after="0"/>
        <w:ind w:left="720"/>
        <w:rPr>
          <w:i/>
          <w:iCs/>
          <w:sz w:val="19"/>
          <w:szCs w:val="19"/>
          <w:lang w:eastAsia="ko-KR"/>
        </w:rPr>
      </w:pPr>
    </w:p>
    <w:p w14:paraId="701C930E" w14:textId="597BEDDD" w:rsidR="00542647" w:rsidRDefault="00542647" w:rsidP="00542647">
      <w:pPr>
        <w:autoSpaceDE w:val="0"/>
        <w:autoSpaceDN w:val="0"/>
        <w:adjustRightInd w:val="0"/>
        <w:spacing w:after="0"/>
        <w:ind w:left="720"/>
        <w:rPr>
          <w:i/>
          <w:iCs/>
          <w:sz w:val="19"/>
          <w:szCs w:val="19"/>
          <w:lang w:eastAsia="ko-KR"/>
        </w:rPr>
      </w:pPr>
      <w:r w:rsidRPr="00542647">
        <w:rPr>
          <w:i/>
          <w:iCs/>
          <w:sz w:val="19"/>
          <w:szCs w:val="19"/>
          <w:lang w:eastAsia="ko-KR"/>
        </w:rPr>
        <w:t>The header of an MMS PDU consists of header fields which in general consist of a field name and a field value. Some of the</w:t>
      </w:r>
      <w:r>
        <w:rPr>
          <w:i/>
          <w:iCs/>
          <w:sz w:val="19"/>
          <w:szCs w:val="19"/>
          <w:lang w:eastAsia="ko-KR"/>
        </w:rPr>
        <w:t xml:space="preserve"> </w:t>
      </w:r>
      <w:r w:rsidRPr="00542647">
        <w:rPr>
          <w:i/>
          <w:iCs/>
          <w:sz w:val="19"/>
          <w:szCs w:val="19"/>
          <w:lang w:eastAsia="ko-KR"/>
        </w:rPr>
        <w:t>header fields are common [RFC2822] header fields and others are specific to the Multimedia Messaging Service.</w:t>
      </w:r>
    </w:p>
    <w:bookmarkEnd w:id="4"/>
    <w:p w14:paraId="27189676" w14:textId="77777777" w:rsidR="00542647" w:rsidRDefault="00542647" w:rsidP="00542647">
      <w:pPr>
        <w:autoSpaceDE w:val="0"/>
        <w:autoSpaceDN w:val="0"/>
        <w:adjustRightInd w:val="0"/>
        <w:spacing w:after="0"/>
        <w:ind w:left="720"/>
        <w:rPr>
          <w:i/>
          <w:iCs/>
          <w:sz w:val="19"/>
          <w:szCs w:val="19"/>
          <w:lang w:eastAsia="ko-KR"/>
        </w:rPr>
      </w:pPr>
    </w:p>
    <w:p w14:paraId="3DAF5FA1" w14:textId="1E29ACB6" w:rsidR="00542647" w:rsidRPr="00542647" w:rsidRDefault="00693F84" w:rsidP="00542647">
      <w:pPr>
        <w:autoSpaceDE w:val="0"/>
        <w:autoSpaceDN w:val="0"/>
        <w:adjustRightInd w:val="0"/>
        <w:spacing w:after="0"/>
        <w:rPr>
          <w:lang w:val="en-GB" w:eastAsia="ko-KR"/>
        </w:rPr>
      </w:pPr>
      <w:r>
        <w:rPr>
          <w:lang w:val="en-GB" w:eastAsia="ko-KR"/>
        </w:rPr>
        <w:t xml:space="preserve">So comparing this to what is defined in TS 26.140, the OMA MMS is much clearer in how the processing ought to be done in context of a multipart media file. </w:t>
      </w:r>
    </w:p>
    <w:p w14:paraId="0B9167AE" w14:textId="3554CBE8" w:rsidR="00A07AA0" w:rsidRDefault="008478EE" w:rsidP="00A07AA0">
      <w:pPr>
        <w:pStyle w:val="Heading1"/>
        <w:rPr>
          <w:lang w:val="en-GB" w:eastAsia="ko-KR"/>
        </w:rPr>
      </w:pPr>
      <w:r>
        <w:rPr>
          <w:lang w:val="en-GB" w:eastAsia="ko-KR"/>
        </w:rPr>
        <w:t>7</w:t>
      </w:r>
      <w:r w:rsidR="00A07AA0">
        <w:rPr>
          <w:lang w:val="en-GB" w:eastAsia="ko-KR"/>
        </w:rPr>
        <w:tab/>
      </w:r>
      <w:r w:rsidR="00163542">
        <w:rPr>
          <w:lang w:val="en-GB" w:eastAsia="ko-KR"/>
        </w:rPr>
        <w:t>General directions</w:t>
      </w:r>
      <w:r w:rsidR="00CD14E8">
        <w:rPr>
          <w:lang w:val="en-GB" w:eastAsia="ko-KR"/>
        </w:rPr>
        <w:t xml:space="preserve"> and Proposal</w:t>
      </w:r>
    </w:p>
    <w:p w14:paraId="36120341" w14:textId="1FEED24A" w:rsidR="00163542" w:rsidRDefault="00163542" w:rsidP="00163542">
      <w:pPr>
        <w:rPr>
          <w:lang w:val="en-GB" w:eastAsia="ko-KR"/>
        </w:rPr>
      </w:pPr>
      <w:r>
        <w:rPr>
          <w:lang w:val="en-GB" w:eastAsia="ko-KR"/>
        </w:rPr>
        <w:t>The work item as it stands right now is quite broad and in particular the ability to provide consistent media formats is relevant in the context of general messaging services. For TS 26.140, it is more needed to minimize the scope in this release and focus on fixing obvious issues and addressing the objectives of the work item.</w:t>
      </w:r>
    </w:p>
    <w:p w14:paraId="0D789163" w14:textId="0409CE46" w:rsidR="00163542" w:rsidRPr="00163542" w:rsidRDefault="00163542" w:rsidP="00163542">
      <w:pPr>
        <w:rPr>
          <w:lang w:val="en-GB" w:eastAsia="ko-KR"/>
        </w:rPr>
      </w:pPr>
      <w:r>
        <w:rPr>
          <w:lang w:val="en-GB" w:eastAsia="ko-KR"/>
        </w:rPr>
        <w:t>Based on this, the following is proposed as a general way forward:</w:t>
      </w:r>
    </w:p>
    <w:p w14:paraId="5AA95EC3" w14:textId="54367E4C" w:rsidR="00163542" w:rsidRDefault="00163542" w:rsidP="00163542">
      <w:pPr>
        <w:pStyle w:val="ListParagraph"/>
        <w:numPr>
          <w:ilvl w:val="0"/>
          <w:numId w:val="32"/>
        </w:numPr>
        <w:rPr>
          <w:lang w:val="en-GB" w:eastAsia="ko-KR"/>
        </w:rPr>
      </w:pPr>
      <w:r>
        <w:rPr>
          <w:lang w:val="en-GB" w:eastAsia="ko-KR"/>
        </w:rPr>
        <w:t>Prioritize TS 26.140 for now (and align TS 26.141)</w:t>
      </w:r>
    </w:p>
    <w:p w14:paraId="679B2684" w14:textId="4ED1F116" w:rsidR="00163542" w:rsidRDefault="00163542" w:rsidP="00163542">
      <w:pPr>
        <w:pStyle w:val="ListParagraph"/>
        <w:numPr>
          <w:ilvl w:val="0"/>
          <w:numId w:val="32"/>
        </w:numPr>
        <w:rPr>
          <w:lang w:val="en-GB" w:eastAsia="ko-KR"/>
        </w:rPr>
      </w:pPr>
      <w:r>
        <w:rPr>
          <w:lang w:val="en-GB" w:eastAsia="ko-KR"/>
        </w:rPr>
        <w:t>Do the following minimum to TS 26.140</w:t>
      </w:r>
    </w:p>
    <w:p w14:paraId="58DDF49C" w14:textId="26BFE229" w:rsidR="008478EE" w:rsidRPr="008478EE" w:rsidRDefault="008478EE" w:rsidP="008478EE">
      <w:pPr>
        <w:pStyle w:val="ListParagraph"/>
        <w:numPr>
          <w:ilvl w:val="1"/>
          <w:numId w:val="32"/>
        </w:numPr>
        <w:rPr>
          <w:lang w:val="en-GB" w:eastAsia="ko-KR"/>
        </w:rPr>
      </w:pPr>
      <w:bookmarkStart w:id="5" w:name="_Hlk150285461"/>
      <w:r>
        <w:rPr>
          <w:lang w:val="en-GB" w:eastAsia="ko-KR"/>
        </w:rPr>
        <w:t>TS 26.140 is an Internet Message Body according to RFC 2045 and can be multipart RC 2046.</w:t>
      </w:r>
    </w:p>
    <w:p w14:paraId="7E59A86C" w14:textId="5AB124CF" w:rsidR="00163542" w:rsidRDefault="00163542" w:rsidP="00163542">
      <w:pPr>
        <w:pStyle w:val="ListParagraph"/>
        <w:numPr>
          <w:ilvl w:val="1"/>
          <w:numId w:val="32"/>
        </w:numPr>
        <w:rPr>
          <w:lang w:val="en-GB" w:eastAsia="ko-KR"/>
        </w:rPr>
      </w:pPr>
      <w:r>
        <w:rPr>
          <w:lang w:val="en-GB" w:eastAsia="ko-KR"/>
        </w:rPr>
        <w:t xml:space="preserve">Clarify the significance of </w:t>
      </w:r>
      <w:r w:rsidR="008478EE">
        <w:rPr>
          <w:lang w:val="en-GB" w:eastAsia="ko-KR"/>
        </w:rPr>
        <w:t xml:space="preserve">RFC 2045, </w:t>
      </w:r>
      <w:r>
        <w:rPr>
          <w:lang w:val="en-GB" w:eastAsia="ko-KR"/>
        </w:rPr>
        <w:t>RFC 2046</w:t>
      </w:r>
      <w:r w:rsidR="00693F84">
        <w:rPr>
          <w:lang w:val="en-GB" w:eastAsia="ko-KR"/>
        </w:rPr>
        <w:t xml:space="preserve"> and RFC 2387</w:t>
      </w:r>
      <w:r>
        <w:rPr>
          <w:lang w:val="en-GB" w:eastAsia="ko-KR"/>
        </w:rPr>
        <w:t xml:space="preserve"> and which features are expected to be supported and which not. </w:t>
      </w:r>
    </w:p>
    <w:p w14:paraId="60829362" w14:textId="29056ED2" w:rsidR="00693F84" w:rsidRDefault="00693F84" w:rsidP="00163542">
      <w:pPr>
        <w:pStyle w:val="ListParagraph"/>
        <w:numPr>
          <w:ilvl w:val="1"/>
          <w:numId w:val="32"/>
        </w:numPr>
        <w:rPr>
          <w:lang w:val="en-GB" w:eastAsia="ko-KR"/>
        </w:rPr>
      </w:pPr>
      <w:r>
        <w:rPr>
          <w:lang w:val="en-GB" w:eastAsia="ko-KR"/>
        </w:rPr>
        <w:t>Create a similar structure for presentations, root objects etc as for OMA.</w:t>
      </w:r>
    </w:p>
    <w:p w14:paraId="36533CAE" w14:textId="55376E6E" w:rsidR="00163542" w:rsidRDefault="00163542" w:rsidP="00163542">
      <w:pPr>
        <w:pStyle w:val="ListParagraph"/>
        <w:numPr>
          <w:ilvl w:val="1"/>
          <w:numId w:val="32"/>
        </w:numPr>
        <w:rPr>
          <w:lang w:val="en-GB" w:eastAsia="ko-KR"/>
        </w:rPr>
      </w:pPr>
      <w:r>
        <w:rPr>
          <w:lang w:val="en-GB" w:eastAsia="ko-KR"/>
        </w:rPr>
        <w:t xml:space="preserve">List the significant features of </w:t>
      </w:r>
      <w:r w:rsidR="008478EE">
        <w:rPr>
          <w:lang w:val="en-GB" w:eastAsia="ko-KR"/>
        </w:rPr>
        <w:t xml:space="preserve">RFC 2045, </w:t>
      </w:r>
      <w:r>
        <w:rPr>
          <w:lang w:val="en-GB" w:eastAsia="ko-KR"/>
        </w:rPr>
        <w:t xml:space="preserve">RFC 2046 </w:t>
      </w:r>
      <w:r w:rsidR="00693F84">
        <w:rPr>
          <w:lang w:val="en-GB" w:eastAsia="ko-KR"/>
        </w:rPr>
        <w:t>and RFC 2387</w:t>
      </w:r>
      <w:r>
        <w:rPr>
          <w:lang w:val="en-GB" w:eastAsia="ko-KR"/>
        </w:rPr>
        <w:t>– media types, composite media types with different flavours and so on</w:t>
      </w:r>
    </w:p>
    <w:p w14:paraId="4DACCC91" w14:textId="7F7163D6" w:rsidR="00163542" w:rsidRDefault="00163542" w:rsidP="00163542">
      <w:pPr>
        <w:pStyle w:val="ListParagraph"/>
        <w:numPr>
          <w:ilvl w:val="1"/>
          <w:numId w:val="32"/>
        </w:numPr>
        <w:rPr>
          <w:lang w:val="en-GB" w:eastAsia="ko-KR"/>
        </w:rPr>
      </w:pPr>
      <w:r>
        <w:rPr>
          <w:lang w:val="en-GB" w:eastAsia="ko-KR"/>
        </w:rPr>
        <w:t>Add a consistent set of media types and subtypes to the specification for each supported media type and codec.</w:t>
      </w:r>
    </w:p>
    <w:p w14:paraId="493A5C81" w14:textId="2BAC00DC" w:rsidR="00163542" w:rsidRDefault="00163542" w:rsidP="00163542">
      <w:pPr>
        <w:pStyle w:val="ListParagraph"/>
        <w:numPr>
          <w:ilvl w:val="1"/>
          <w:numId w:val="32"/>
        </w:numPr>
        <w:rPr>
          <w:lang w:val="en-GB" w:eastAsia="ko-KR"/>
        </w:rPr>
      </w:pPr>
      <w:r>
        <w:rPr>
          <w:lang w:val="en-GB" w:eastAsia="ko-KR"/>
        </w:rPr>
        <w:t xml:space="preserve">Upgrade to </w:t>
      </w:r>
      <w:r w:rsidR="00693F84">
        <w:rPr>
          <w:lang w:val="en-GB" w:eastAsia="ko-KR"/>
        </w:rPr>
        <w:t>capabilities to address the work item objectives</w:t>
      </w:r>
    </w:p>
    <w:p w14:paraId="0D489E5F" w14:textId="61C0F542" w:rsidR="00693F84" w:rsidRPr="00163542" w:rsidRDefault="00DD74AB" w:rsidP="00163542">
      <w:pPr>
        <w:pStyle w:val="ListParagraph"/>
        <w:numPr>
          <w:ilvl w:val="1"/>
          <w:numId w:val="32"/>
        </w:numPr>
        <w:rPr>
          <w:lang w:val="en-GB" w:eastAsia="ko-KR"/>
        </w:rPr>
      </w:pPr>
      <w:r>
        <w:rPr>
          <w:lang w:val="en-GB" w:eastAsia="ko-KR"/>
        </w:rPr>
        <w:t>Make likely unused technologies a MAY.</w:t>
      </w:r>
    </w:p>
    <w:bookmarkEnd w:id="5"/>
    <w:p w14:paraId="7EB5E571" w14:textId="4E17F8AC" w:rsidR="00163542" w:rsidRDefault="00163542" w:rsidP="00163542">
      <w:pPr>
        <w:pStyle w:val="ListParagraph"/>
        <w:numPr>
          <w:ilvl w:val="0"/>
          <w:numId w:val="32"/>
        </w:numPr>
        <w:rPr>
          <w:lang w:val="en-GB" w:eastAsia="ko-KR"/>
        </w:rPr>
      </w:pPr>
      <w:r>
        <w:rPr>
          <w:lang w:val="en-GB" w:eastAsia="ko-KR"/>
        </w:rPr>
        <w:t>For TS 26.143, do the following</w:t>
      </w:r>
    </w:p>
    <w:p w14:paraId="412F5E47" w14:textId="5CC07537" w:rsidR="00163542" w:rsidRDefault="00163542" w:rsidP="00163542">
      <w:pPr>
        <w:pStyle w:val="ListParagraph"/>
        <w:numPr>
          <w:ilvl w:val="1"/>
          <w:numId w:val="32"/>
        </w:numPr>
        <w:rPr>
          <w:lang w:val="en-GB" w:eastAsia="ko-KR"/>
        </w:rPr>
      </w:pPr>
      <w:r>
        <w:rPr>
          <w:lang w:val="en-GB" w:eastAsia="ko-KR"/>
        </w:rPr>
        <w:t>Accept that it is a longer term project, potentially even beyond Rel-18</w:t>
      </w:r>
    </w:p>
    <w:p w14:paraId="5EE77842" w14:textId="44E1BCC5" w:rsidR="00693F84" w:rsidRPr="00693F84" w:rsidRDefault="00163542" w:rsidP="00693F84">
      <w:pPr>
        <w:pStyle w:val="ListParagraph"/>
        <w:numPr>
          <w:ilvl w:val="1"/>
          <w:numId w:val="32"/>
        </w:numPr>
        <w:rPr>
          <w:lang w:val="en-GB" w:eastAsia="ko-KR"/>
        </w:rPr>
      </w:pPr>
      <w:r>
        <w:rPr>
          <w:lang w:val="en-GB" w:eastAsia="ko-KR"/>
        </w:rPr>
        <w:t>Allow it to be used with 5G Messaging/RCS/MMS and IETF MIMI content functionalities</w:t>
      </w:r>
    </w:p>
    <w:p w14:paraId="581F6D12" w14:textId="58ACCF13" w:rsidR="00DD74AB" w:rsidRDefault="00DD74AB" w:rsidP="00930F34">
      <w:pPr>
        <w:pStyle w:val="ListParagraph"/>
        <w:numPr>
          <w:ilvl w:val="1"/>
          <w:numId w:val="32"/>
        </w:numPr>
        <w:rPr>
          <w:lang w:val="en-GB" w:eastAsia="ko-KR"/>
        </w:rPr>
      </w:pPr>
      <w:r>
        <w:rPr>
          <w:lang w:val="en-GB" w:eastAsia="ko-KR"/>
        </w:rPr>
        <w:t>This means that the container format can be multipart/MIME or MIMI, both should be supported.</w:t>
      </w:r>
    </w:p>
    <w:p w14:paraId="1041DBB1" w14:textId="5B0B608D" w:rsidR="004F5F35" w:rsidRPr="00DD74AB" w:rsidRDefault="00DD74AB" w:rsidP="00DD74AB">
      <w:pPr>
        <w:pStyle w:val="ListParagraph"/>
        <w:numPr>
          <w:ilvl w:val="1"/>
          <w:numId w:val="32"/>
        </w:numPr>
        <w:rPr>
          <w:lang w:val="en-GB" w:eastAsia="ko-KR"/>
        </w:rPr>
      </w:pPr>
      <w:r>
        <w:rPr>
          <w:lang w:val="en-GB" w:eastAsia="ko-KR"/>
        </w:rPr>
        <w:t>Address the ability to package more data into ISO BMFF</w:t>
      </w:r>
    </w:p>
    <w:p w14:paraId="673EDBF0" w14:textId="484CCBE6" w:rsidR="005D2A7B" w:rsidRPr="005D2A7B" w:rsidRDefault="00CD14E8" w:rsidP="00CD14E8">
      <w:pPr>
        <w:rPr>
          <w:lang w:val="en-GB" w:eastAsia="ko-KR"/>
        </w:rPr>
      </w:pPr>
      <w:r>
        <w:rPr>
          <w:lang w:val="en-GB" w:eastAsia="ko-KR"/>
        </w:rPr>
        <w:t>For initial implementation of the proposal refer to S4-231690 (for TS 26.140) and S4-231691 (for TS 26.143).</w:t>
      </w:r>
    </w:p>
    <w:sectPr w:rsidR="005D2A7B" w:rsidRPr="005D2A7B">
      <w:headerReference w:type="default" r:id="rId2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D3DC4" w14:textId="77777777" w:rsidR="00F77926" w:rsidRDefault="00F77926" w:rsidP="0098577C">
      <w:pPr>
        <w:spacing w:after="0"/>
      </w:pPr>
      <w:r>
        <w:separator/>
      </w:r>
    </w:p>
  </w:endnote>
  <w:endnote w:type="continuationSeparator" w:id="0">
    <w:p w14:paraId="23228F15" w14:textId="77777777" w:rsidR="00F77926" w:rsidRDefault="00F77926" w:rsidP="0098577C">
      <w:pPr>
        <w:spacing w:after="0"/>
      </w:pPr>
      <w:r>
        <w:continuationSeparator/>
      </w:r>
    </w:p>
  </w:endnote>
  <w:endnote w:type="continuationNotice" w:id="1">
    <w:p w14:paraId="199201DF" w14:textId="77777777" w:rsidR="00F77926" w:rsidRDefault="00F779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notTrueType/>
    <w:pitch w:val="default"/>
    <w:sig w:usb0="00000003" w:usb1="00000000" w:usb2="00000000" w:usb3="00000000" w:csb0="0061004D" w:csb1="006C0072"/>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ar(--bs-font-monospace)">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FAD37" w14:textId="77777777" w:rsidR="00F77926" w:rsidRDefault="00F77926" w:rsidP="0098577C">
      <w:pPr>
        <w:spacing w:after="0"/>
      </w:pPr>
      <w:r>
        <w:separator/>
      </w:r>
    </w:p>
  </w:footnote>
  <w:footnote w:type="continuationSeparator" w:id="0">
    <w:p w14:paraId="69C4F742" w14:textId="77777777" w:rsidR="00F77926" w:rsidRDefault="00F77926" w:rsidP="0098577C">
      <w:pPr>
        <w:spacing w:after="0"/>
      </w:pPr>
      <w:r>
        <w:continuationSeparator/>
      </w:r>
    </w:p>
  </w:footnote>
  <w:footnote w:type="continuationNotice" w:id="1">
    <w:p w14:paraId="16B37F98" w14:textId="77777777" w:rsidR="00F77926" w:rsidRDefault="00F779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135D420B" w:rsidR="0098577C" w:rsidRPr="006411E9" w:rsidRDefault="00834B85" w:rsidP="008D1E9E">
    <w:pPr>
      <w:widowControl w:val="0"/>
      <w:tabs>
        <w:tab w:val="right" w:pos="9639"/>
      </w:tabs>
      <w:spacing w:after="60"/>
      <w:rPr>
        <w:rFonts w:ascii="Arial" w:eastAsia="Batang" w:hAnsi="Arial"/>
        <w:b/>
      </w:rPr>
    </w:pPr>
    <w:r w:rsidRPr="006411E9">
      <w:rPr>
        <w:rFonts w:ascii="Arial" w:eastAsia="Batang" w:hAnsi="Arial"/>
        <w:b/>
      </w:rPr>
      <w:t xml:space="preserve">3GPP TSG SA WG4 </w:t>
    </w:r>
    <w:r w:rsidR="00DE3B73">
      <w:rPr>
        <w:rFonts w:ascii="Arial" w:eastAsia="Batang" w:hAnsi="Arial"/>
        <w:b/>
      </w:rPr>
      <w:t>1</w:t>
    </w:r>
    <w:r w:rsidR="0058496A">
      <w:rPr>
        <w:rFonts w:ascii="Arial" w:eastAsia="Batang" w:hAnsi="Arial"/>
        <w:b/>
      </w:rPr>
      <w:t>2</w:t>
    </w:r>
    <w:r w:rsidR="00EE4010">
      <w:rPr>
        <w:rFonts w:ascii="Arial" w:eastAsia="Batang" w:hAnsi="Arial"/>
        <w:b/>
      </w:rPr>
      <w:t>6</w:t>
    </w:r>
    <w:r w:rsidR="008D1E9E">
      <w:rPr>
        <w:rFonts w:ascii="Arial" w:eastAsia="Batang" w:hAnsi="Arial"/>
        <w:b/>
      </w:rPr>
      <w:t xml:space="preserve"> Meeting</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6411E9" w:rsidRPr="00E43DE8">
      <w:rPr>
        <w:rFonts w:ascii="Arial" w:eastAsia="Batang" w:hAnsi="Arial"/>
        <w:b/>
      </w:rPr>
      <w:t>S4</w:t>
    </w:r>
    <w:r w:rsidR="008D1E9E" w:rsidRPr="00E43DE8">
      <w:rPr>
        <w:rFonts w:ascii="Arial" w:eastAsia="Batang" w:hAnsi="Arial"/>
        <w:b/>
      </w:rPr>
      <w:t>-</w:t>
    </w:r>
    <w:r w:rsidR="006A25BC">
      <w:rPr>
        <w:rFonts w:ascii="Arial" w:eastAsia="Batang" w:hAnsi="Arial"/>
        <w:b/>
      </w:rPr>
      <w:t>23</w:t>
    </w:r>
    <w:r w:rsidR="008D52E5">
      <w:rPr>
        <w:rFonts w:ascii="Arial" w:eastAsia="Batang" w:hAnsi="Arial"/>
        <w:b/>
      </w:rPr>
      <w:t>16</w:t>
    </w:r>
    <w:r w:rsidR="00225793">
      <w:rPr>
        <w:rFonts w:ascii="Arial" w:eastAsia="Batang" w:hAnsi="Arial"/>
        <w:b/>
      </w:rPr>
      <w:t>8</w:t>
    </w:r>
    <w:r w:rsidR="00870D8D">
      <w:rPr>
        <w:rFonts w:ascii="Arial" w:eastAsia="Batang" w:hAnsi="Arial"/>
        <w:b/>
      </w:rPr>
      <w:t>9</w:t>
    </w:r>
  </w:p>
  <w:p w14:paraId="2BE00BBA" w14:textId="5191048D" w:rsidR="00DE3B73" w:rsidRPr="0098577C" w:rsidRDefault="00EE4010" w:rsidP="0098577C">
    <w:pPr>
      <w:spacing w:after="120"/>
      <w:outlineLvl w:val="0"/>
      <w:rPr>
        <w:rFonts w:ascii="Arial" w:eastAsia="Malgun Gothic" w:hAnsi="Arial"/>
        <w:b/>
        <w:noProof/>
      </w:rPr>
    </w:pPr>
    <w:r>
      <w:rPr>
        <w:rFonts w:ascii="Arial" w:eastAsia="Malgun Gothic" w:hAnsi="Arial"/>
        <w:b/>
        <w:noProof/>
      </w:rPr>
      <w:t>Chicago, IL</w:t>
    </w:r>
    <w:r w:rsidR="0091141A">
      <w:rPr>
        <w:rFonts w:ascii="Arial" w:eastAsia="Malgun Gothic" w:hAnsi="Arial"/>
        <w:b/>
        <w:noProof/>
      </w:rPr>
      <w:t xml:space="preserve">, </w:t>
    </w:r>
    <w:r>
      <w:rPr>
        <w:rFonts w:ascii="Arial" w:eastAsia="Malgun Gothic" w:hAnsi="Arial"/>
        <w:b/>
        <w:noProof/>
      </w:rPr>
      <w:t>United States</w:t>
    </w:r>
    <w:r w:rsidR="009254FD">
      <w:rPr>
        <w:rFonts w:ascii="Arial" w:eastAsia="Malgun Gothic" w:hAnsi="Arial"/>
        <w:b/>
        <w:noProof/>
      </w:rPr>
      <w:t>,</w:t>
    </w:r>
    <w:r w:rsidR="00577251">
      <w:rPr>
        <w:rFonts w:ascii="Arial" w:eastAsia="Malgun Gothic" w:hAnsi="Arial"/>
        <w:b/>
        <w:noProof/>
      </w:rPr>
      <w:t xml:space="preserve"> </w:t>
    </w:r>
    <w:r>
      <w:rPr>
        <w:rFonts w:ascii="Arial" w:eastAsia="Malgun Gothic" w:hAnsi="Arial"/>
        <w:b/>
        <w:noProof/>
      </w:rPr>
      <w:t>13</w:t>
    </w:r>
    <w:r w:rsidR="00A0194E">
      <w:rPr>
        <w:rFonts w:ascii="Arial" w:eastAsia="Malgun Gothic" w:hAnsi="Arial"/>
        <w:b/>
        <w:noProof/>
      </w:rPr>
      <w:t xml:space="preserve"> – </w:t>
    </w:r>
    <w:r>
      <w:rPr>
        <w:rFonts w:ascii="Arial" w:eastAsia="Malgun Gothic" w:hAnsi="Arial"/>
        <w:b/>
        <w:noProof/>
      </w:rPr>
      <w:t>17</w:t>
    </w:r>
    <w:r w:rsidR="0098577C" w:rsidRPr="0098577C">
      <w:rPr>
        <w:rFonts w:ascii="Arial" w:eastAsia="Malgun Gothic" w:hAnsi="Arial"/>
        <w:b/>
        <w:noProof/>
      </w:rPr>
      <w:t xml:space="preserve"> </w:t>
    </w:r>
    <w:r>
      <w:rPr>
        <w:rFonts w:ascii="Arial" w:eastAsia="Malgun Gothic" w:hAnsi="Arial"/>
        <w:b/>
        <w:noProof/>
      </w:rPr>
      <w:t>November</w:t>
    </w:r>
    <w:r w:rsidR="008D1E9E">
      <w:rPr>
        <w:rFonts w:ascii="Arial" w:eastAsia="Malgun Gothic" w:hAnsi="Arial"/>
        <w:b/>
        <w:noProof/>
      </w:rPr>
      <w:t xml:space="preserve"> </w:t>
    </w:r>
    <w:r w:rsidR="00DE3B73">
      <w:rPr>
        <w:rFonts w:ascii="Arial" w:eastAsia="Malgun Gothic" w:hAnsi="Arial"/>
        <w:b/>
        <w:noProof/>
      </w:rPr>
      <w:t>202</w:t>
    </w:r>
    <w:r w:rsidR="00577251">
      <w:rPr>
        <w:rFonts w:ascii="Arial" w:eastAsia="Malgun Gothic" w:hAnsi="Arial"/>
        <w:b/>
        <w:noProof/>
      </w:rPr>
      <w:t>3</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B86891"/>
    <w:multiLevelType w:val="hybridMultilevel"/>
    <w:tmpl w:val="84A67A02"/>
    <w:lvl w:ilvl="0" w:tplc="FCEC8C1C">
      <w:start w:val="1"/>
      <w:numFmt w:val="decimal"/>
      <w:lvlText w:val="(%1)"/>
      <w:lvlJc w:val="left"/>
      <w:pPr>
        <w:ind w:left="54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548B6"/>
    <w:multiLevelType w:val="hybridMultilevel"/>
    <w:tmpl w:val="10247E42"/>
    <w:lvl w:ilvl="0" w:tplc="61405916">
      <w:start w:val="1"/>
      <w:numFmt w:val="decimal"/>
      <w:lvlText w:val="(%1)"/>
      <w:lvlJc w:val="left"/>
      <w:pPr>
        <w:ind w:left="435" w:hanging="39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15:restartNumberingAfterBreak="0">
    <w:nsid w:val="0E660D25"/>
    <w:multiLevelType w:val="hybridMultilevel"/>
    <w:tmpl w:val="02340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445001"/>
    <w:multiLevelType w:val="hybridMultilevel"/>
    <w:tmpl w:val="781653E0"/>
    <w:lvl w:ilvl="0" w:tplc="FCEC8C1C">
      <w:start w:val="1"/>
      <w:numFmt w:val="decimal"/>
      <w:lvlText w:val="(%1)"/>
      <w:lvlJc w:val="left"/>
      <w:pPr>
        <w:ind w:left="540" w:hanging="39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6A83D23"/>
    <w:multiLevelType w:val="hybridMultilevel"/>
    <w:tmpl w:val="506EEC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5F05EE"/>
    <w:multiLevelType w:val="hybridMultilevel"/>
    <w:tmpl w:val="E94CB678"/>
    <w:lvl w:ilvl="0" w:tplc="1DCA409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4"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5"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16"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25"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F25969"/>
    <w:multiLevelType w:val="hybridMultilevel"/>
    <w:tmpl w:val="781653E0"/>
    <w:lvl w:ilvl="0" w:tplc="FFFFFFFF">
      <w:start w:val="1"/>
      <w:numFmt w:val="decimal"/>
      <w:lvlText w:val="(%1)"/>
      <w:lvlJc w:val="left"/>
      <w:pPr>
        <w:ind w:left="540" w:hanging="390"/>
      </w:pPr>
      <w:rPr>
        <w:rFonts w:hint="default"/>
      </w:rPr>
    </w:lvl>
    <w:lvl w:ilvl="1" w:tplc="FFFFFFFF" w:tentative="1">
      <w:start w:val="1"/>
      <w:numFmt w:val="lowerLetter"/>
      <w:lvlText w:val="%2."/>
      <w:lvlJc w:val="left"/>
      <w:pPr>
        <w:ind w:left="1230" w:hanging="360"/>
      </w:pPr>
    </w:lvl>
    <w:lvl w:ilvl="2" w:tplc="FFFFFFFF" w:tentative="1">
      <w:start w:val="1"/>
      <w:numFmt w:val="lowerRoman"/>
      <w:lvlText w:val="%3."/>
      <w:lvlJc w:val="right"/>
      <w:pPr>
        <w:ind w:left="1950" w:hanging="180"/>
      </w:pPr>
    </w:lvl>
    <w:lvl w:ilvl="3" w:tplc="FFFFFFFF" w:tentative="1">
      <w:start w:val="1"/>
      <w:numFmt w:val="decimal"/>
      <w:lvlText w:val="%4."/>
      <w:lvlJc w:val="left"/>
      <w:pPr>
        <w:ind w:left="2670" w:hanging="360"/>
      </w:pPr>
    </w:lvl>
    <w:lvl w:ilvl="4" w:tplc="FFFFFFFF" w:tentative="1">
      <w:start w:val="1"/>
      <w:numFmt w:val="lowerLetter"/>
      <w:lvlText w:val="%5."/>
      <w:lvlJc w:val="left"/>
      <w:pPr>
        <w:ind w:left="3390" w:hanging="360"/>
      </w:pPr>
    </w:lvl>
    <w:lvl w:ilvl="5" w:tplc="FFFFFFFF" w:tentative="1">
      <w:start w:val="1"/>
      <w:numFmt w:val="lowerRoman"/>
      <w:lvlText w:val="%6."/>
      <w:lvlJc w:val="right"/>
      <w:pPr>
        <w:ind w:left="4110" w:hanging="180"/>
      </w:pPr>
    </w:lvl>
    <w:lvl w:ilvl="6" w:tplc="FFFFFFFF" w:tentative="1">
      <w:start w:val="1"/>
      <w:numFmt w:val="decimal"/>
      <w:lvlText w:val="%7."/>
      <w:lvlJc w:val="left"/>
      <w:pPr>
        <w:ind w:left="4830" w:hanging="360"/>
      </w:pPr>
    </w:lvl>
    <w:lvl w:ilvl="7" w:tplc="FFFFFFFF" w:tentative="1">
      <w:start w:val="1"/>
      <w:numFmt w:val="lowerLetter"/>
      <w:lvlText w:val="%8."/>
      <w:lvlJc w:val="left"/>
      <w:pPr>
        <w:ind w:left="5550" w:hanging="360"/>
      </w:pPr>
    </w:lvl>
    <w:lvl w:ilvl="8" w:tplc="FFFFFFFF" w:tentative="1">
      <w:start w:val="1"/>
      <w:numFmt w:val="lowerRoman"/>
      <w:lvlText w:val="%9."/>
      <w:lvlJc w:val="right"/>
      <w:pPr>
        <w:ind w:left="6270" w:hanging="180"/>
      </w:pPr>
    </w:lvl>
  </w:abstractNum>
  <w:abstractNum w:abstractNumId="30" w15:restartNumberingAfterBreak="0">
    <w:nsid w:val="7DAB4D41"/>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193660400">
    <w:abstractNumId w:val="1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19"/>
  </w:num>
  <w:num w:numId="3" w16cid:durableId="2065760970">
    <w:abstractNumId w:val="20"/>
  </w:num>
  <w:num w:numId="4" w16cid:durableId="2001108533">
    <w:abstractNumId w:val="6"/>
  </w:num>
  <w:num w:numId="5" w16cid:durableId="1318849535">
    <w:abstractNumId w:val="23"/>
  </w:num>
  <w:num w:numId="6" w16cid:durableId="1727948454">
    <w:abstractNumId w:val="11"/>
  </w:num>
  <w:num w:numId="7" w16cid:durableId="1234782164">
    <w:abstractNumId w:val="17"/>
  </w:num>
  <w:num w:numId="8" w16cid:durableId="901479558">
    <w:abstractNumId w:val="28"/>
  </w:num>
  <w:num w:numId="9" w16cid:durableId="659040238">
    <w:abstractNumId w:val="16"/>
  </w:num>
  <w:num w:numId="10" w16cid:durableId="925455707">
    <w:abstractNumId w:val="8"/>
  </w:num>
  <w:num w:numId="11" w16cid:durableId="10950524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4085260">
    <w:abstractNumId w:val="24"/>
  </w:num>
  <w:num w:numId="13" w16cid:durableId="289361184">
    <w:abstractNumId w:val="13"/>
  </w:num>
  <w:num w:numId="14" w16cid:durableId="1219583984">
    <w:abstractNumId w:val="15"/>
  </w:num>
  <w:num w:numId="15" w16cid:durableId="214850463">
    <w:abstractNumId w:val="0"/>
  </w:num>
  <w:num w:numId="16" w16cid:durableId="988166557">
    <w:abstractNumId w:val="12"/>
  </w:num>
  <w:num w:numId="17" w16cid:durableId="2028753285">
    <w:abstractNumId w:val="22"/>
  </w:num>
  <w:num w:numId="18" w16cid:durableId="323556314">
    <w:abstractNumId w:val="18"/>
  </w:num>
  <w:num w:numId="19" w16cid:durableId="1288128076">
    <w:abstractNumId w:val="1"/>
  </w:num>
  <w:num w:numId="20" w16cid:durableId="85005162">
    <w:abstractNumId w:val="27"/>
  </w:num>
  <w:num w:numId="21" w16cid:durableId="260987512">
    <w:abstractNumId w:val="31"/>
  </w:num>
  <w:num w:numId="22" w16cid:durableId="116728966">
    <w:abstractNumId w:val="26"/>
  </w:num>
  <w:num w:numId="23" w16cid:durableId="1290553917">
    <w:abstractNumId w:val="21"/>
  </w:num>
  <w:num w:numId="24" w16cid:durableId="1538473657">
    <w:abstractNumId w:val="7"/>
  </w:num>
  <w:num w:numId="25" w16cid:durableId="463815684">
    <w:abstractNumId w:val="9"/>
  </w:num>
  <w:num w:numId="26" w16cid:durableId="965430560">
    <w:abstractNumId w:val="4"/>
  </w:num>
  <w:num w:numId="27" w16cid:durableId="489442955">
    <w:abstractNumId w:val="5"/>
  </w:num>
  <w:num w:numId="28" w16cid:durableId="339741055">
    <w:abstractNumId w:val="2"/>
  </w:num>
  <w:num w:numId="29" w16cid:durableId="1346982181">
    <w:abstractNumId w:val="3"/>
  </w:num>
  <w:num w:numId="30" w16cid:durableId="1694570462">
    <w:abstractNumId w:val="29"/>
  </w:num>
  <w:num w:numId="31" w16cid:durableId="1975988065">
    <w:abstractNumId w:val="30"/>
  </w:num>
  <w:num w:numId="32" w16cid:durableId="2006861938">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75F1"/>
    <w:rsid w:val="00007D69"/>
    <w:rsid w:val="000119D2"/>
    <w:rsid w:val="000131B0"/>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616C"/>
    <w:rsid w:val="000571E7"/>
    <w:rsid w:val="00064E44"/>
    <w:rsid w:val="000653CD"/>
    <w:rsid w:val="00065A7B"/>
    <w:rsid w:val="00067786"/>
    <w:rsid w:val="000711D6"/>
    <w:rsid w:val="0007366A"/>
    <w:rsid w:val="00073733"/>
    <w:rsid w:val="00074D24"/>
    <w:rsid w:val="00075521"/>
    <w:rsid w:val="000757F9"/>
    <w:rsid w:val="000818B2"/>
    <w:rsid w:val="0008430F"/>
    <w:rsid w:val="000848E6"/>
    <w:rsid w:val="00085E47"/>
    <w:rsid w:val="00087E19"/>
    <w:rsid w:val="00092CDE"/>
    <w:rsid w:val="000A0D0C"/>
    <w:rsid w:val="000A3A16"/>
    <w:rsid w:val="000B02D0"/>
    <w:rsid w:val="000B2129"/>
    <w:rsid w:val="000B7A0D"/>
    <w:rsid w:val="000C0F2F"/>
    <w:rsid w:val="000C1B74"/>
    <w:rsid w:val="000C3E99"/>
    <w:rsid w:val="000C574F"/>
    <w:rsid w:val="000C702A"/>
    <w:rsid w:val="000D0F83"/>
    <w:rsid w:val="000E160A"/>
    <w:rsid w:val="000E4F0D"/>
    <w:rsid w:val="000E56BE"/>
    <w:rsid w:val="000E748F"/>
    <w:rsid w:val="000F0009"/>
    <w:rsid w:val="000F0253"/>
    <w:rsid w:val="000F309B"/>
    <w:rsid w:val="000F4846"/>
    <w:rsid w:val="000F5263"/>
    <w:rsid w:val="000F63EF"/>
    <w:rsid w:val="000F7959"/>
    <w:rsid w:val="00110575"/>
    <w:rsid w:val="0011166C"/>
    <w:rsid w:val="00124D2E"/>
    <w:rsid w:val="0012591B"/>
    <w:rsid w:val="00127678"/>
    <w:rsid w:val="00127A4A"/>
    <w:rsid w:val="00127D9A"/>
    <w:rsid w:val="00134446"/>
    <w:rsid w:val="00136B98"/>
    <w:rsid w:val="0014071C"/>
    <w:rsid w:val="00142530"/>
    <w:rsid w:val="00144803"/>
    <w:rsid w:val="001457C2"/>
    <w:rsid w:val="001564FD"/>
    <w:rsid w:val="0016015F"/>
    <w:rsid w:val="001607DF"/>
    <w:rsid w:val="00161133"/>
    <w:rsid w:val="00162467"/>
    <w:rsid w:val="00163542"/>
    <w:rsid w:val="00164A17"/>
    <w:rsid w:val="00165512"/>
    <w:rsid w:val="00165921"/>
    <w:rsid w:val="00170EAB"/>
    <w:rsid w:val="00171788"/>
    <w:rsid w:val="00176BA7"/>
    <w:rsid w:val="00180C18"/>
    <w:rsid w:val="00181EAD"/>
    <w:rsid w:val="00182500"/>
    <w:rsid w:val="0018372C"/>
    <w:rsid w:val="00184797"/>
    <w:rsid w:val="00184AB3"/>
    <w:rsid w:val="00185C73"/>
    <w:rsid w:val="00185FC2"/>
    <w:rsid w:val="001925A9"/>
    <w:rsid w:val="00192E56"/>
    <w:rsid w:val="001944F5"/>
    <w:rsid w:val="00195985"/>
    <w:rsid w:val="001A648D"/>
    <w:rsid w:val="001A64C6"/>
    <w:rsid w:val="001A65D8"/>
    <w:rsid w:val="001A66DE"/>
    <w:rsid w:val="001A6944"/>
    <w:rsid w:val="001B046F"/>
    <w:rsid w:val="001B0EFC"/>
    <w:rsid w:val="001B1AFB"/>
    <w:rsid w:val="001B2BA6"/>
    <w:rsid w:val="001B3F76"/>
    <w:rsid w:val="001B634E"/>
    <w:rsid w:val="001B649A"/>
    <w:rsid w:val="001C5D67"/>
    <w:rsid w:val="001D247F"/>
    <w:rsid w:val="001D511D"/>
    <w:rsid w:val="001D64A5"/>
    <w:rsid w:val="001D74BB"/>
    <w:rsid w:val="001E2532"/>
    <w:rsid w:val="001E34F8"/>
    <w:rsid w:val="001E76C5"/>
    <w:rsid w:val="001F1234"/>
    <w:rsid w:val="001F31AA"/>
    <w:rsid w:val="001F372A"/>
    <w:rsid w:val="001F42F6"/>
    <w:rsid w:val="001F4C7D"/>
    <w:rsid w:val="001F5295"/>
    <w:rsid w:val="001F5B2B"/>
    <w:rsid w:val="001F6220"/>
    <w:rsid w:val="001F7D06"/>
    <w:rsid w:val="00201210"/>
    <w:rsid w:val="00205332"/>
    <w:rsid w:val="002069FE"/>
    <w:rsid w:val="00210108"/>
    <w:rsid w:val="00210692"/>
    <w:rsid w:val="00211EC8"/>
    <w:rsid w:val="00214CE1"/>
    <w:rsid w:val="00215C5A"/>
    <w:rsid w:val="00224EF9"/>
    <w:rsid w:val="00224F89"/>
    <w:rsid w:val="00225793"/>
    <w:rsid w:val="00230AFA"/>
    <w:rsid w:val="00231C7D"/>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612A"/>
    <w:rsid w:val="002752DD"/>
    <w:rsid w:val="00275676"/>
    <w:rsid w:val="002761BD"/>
    <w:rsid w:val="0028026A"/>
    <w:rsid w:val="00283C7B"/>
    <w:rsid w:val="0028403A"/>
    <w:rsid w:val="002855F5"/>
    <w:rsid w:val="00286A68"/>
    <w:rsid w:val="002877EC"/>
    <w:rsid w:val="002907B6"/>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D01B4"/>
    <w:rsid w:val="002D0A7F"/>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AEE"/>
    <w:rsid w:val="00305F9B"/>
    <w:rsid w:val="0031089F"/>
    <w:rsid w:val="00310DFE"/>
    <w:rsid w:val="00311D54"/>
    <w:rsid w:val="00322CDF"/>
    <w:rsid w:val="00322E15"/>
    <w:rsid w:val="00323911"/>
    <w:rsid w:val="00324A30"/>
    <w:rsid w:val="003265FB"/>
    <w:rsid w:val="0032711B"/>
    <w:rsid w:val="0032726C"/>
    <w:rsid w:val="003309BB"/>
    <w:rsid w:val="00333523"/>
    <w:rsid w:val="003336F1"/>
    <w:rsid w:val="0034009A"/>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351C"/>
    <w:rsid w:val="00364023"/>
    <w:rsid w:val="00365A0E"/>
    <w:rsid w:val="00370488"/>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EA6"/>
    <w:rsid w:val="0039670C"/>
    <w:rsid w:val="003974D7"/>
    <w:rsid w:val="003A206C"/>
    <w:rsid w:val="003A260F"/>
    <w:rsid w:val="003A28ED"/>
    <w:rsid w:val="003A3C4A"/>
    <w:rsid w:val="003A42F1"/>
    <w:rsid w:val="003A4360"/>
    <w:rsid w:val="003A5747"/>
    <w:rsid w:val="003A5C4C"/>
    <w:rsid w:val="003A75E8"/>
    <w:rsid w:val="003B1148"/>
    <w:rsid w:val="003B1BF5"/>
    <w:rsid w:val="003B3279"/>
    <w:rsid w:val="003C14B7"/>
    <w:rsid w:val="003C38FE"/>
    <w:rsid w:val="003C7BB0"/>
    <w:rsid w:val="003D0B00"/>
    <w:rsid w:val="003D420A"/>
    <w:rsid w:val="003D5536"/>
    <w:rsid w:val="003D585A"/>
    <w:rsid w:val="003E2374"/>
    <w:rsid w:val="003E5BB9"/>
    <w:rsid w:val="003F065C"/>
    <w:rsid w:val="003F3D7E"/>
    <w:rsid w:val="003F4E9B"/>
    <w:rsid w:val="003F5DE5"/>
    <w:rsid w:val="003F768C"/>
    <w:rsid w:val="003F7C65"/>
    <w:rsid w:val="003F7D16"/>
    <w:rsid w:val="0040124F"/>
    <w:rsid w:val="00401753"/>
    <w:rsid w:val="00403155"/>
    <w:rsid w:val="00406855"/>
    <w:rsid w:val="00410320"/>
    <w:rsid w:val="0041551A"/>
    <w:rsid w:val="00415A7A"/>
    <w:rsid w:val="0041714D"/>
    <w:rsid w:val="004174DC"/>
    <w:rsid w:val="00417BC9"/>
    <w:rsid w:val="0042014A"/>
    <w:rsid w:val="004207D1"/>
    <w:rsid w:val="004243E4"/>
    <w:rsid w:val="00426B43"/>
    <w:rsid w:val="00426BA2"/>
    <w:rsid w:val="004321F8"/>
    <w:rsid w:val="00432C7F"/>
    <w:rsid w:val="0043342A"/>
    <w:rsid w:val="00434426"/>
    <w:rsid w:val="00434BAF"/>
    <w:rsid w:val="00434D99"/>
    <w:rsid w:val="00436E9A"/>
    <w:rsid w:val="0044005F"/>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66F13"/>
    <w:rsid w:val="00471064"/>
    <w:rsid w:val="004738F6"/>
    <w:rsid w:val="0047519C"/>
    <w:rsid w:val="004837FA"/>
    <w:rsid w:val="00484A0B"/>
    <w:rsid w:val="00491841"/>
    <w:rsid w:val="004968BF"/>
    <w:rsid w:val="00496FC7"/>
    <w:rsid w:val="004A3FF9"/>
    <w:rsid w:val="004A41AC"/>
    <w:rsid w:val="004A67EB"/>
    <w:rsid w:val="004B1736"/>
    <w:rsid w:val="004B274D"/>
    <w:rsid w:val="004B3BC0"/>
    <w:rsid w:val="004B3E2F"/>
    <w:rsid w:val="004B6C36"/>
    <w:rsid w:val="004C226D"/>
    <w:rsid w:val="004C31A4"/>
    <w:rsid w:val="004C6180"/>
    <w:rsid w:val="004C7504"/>
    <w:rsid w:val="004D3336"/>
    <w:rsid w:val="004E241A"/>
    <w:rsid w:val="004E3B2C"/>
    <w:rsid w:val="004E4D19"/>
    <w:rsid w:val="004E546D"/>
    <w:rsid w:val="004E5C64"/>
    <w:rsid w:val="004E741C"/>
    <w:rsid w:val="004E7E6C"/>
    <w:rsid w:val="004F0808"/>
    <w:rsid w:val="004F3956"/>
    <w:rsid w:val="004F5181"/>
    <w:rsid w:val="004F5B08"/>
    <w:rsid w:val="004F5F35"/>
    <w:rsid w:val="004F67BF"/>
    <w:rsid w:val="005030CB"/>
    <w:rsid w:val="00504085"/>
    <w:rsid w:val="005041D2"/>
    <w:rsid w:val="005045D7"/>
    <w:rsid w:val="005063B9"/>
    <w:rsid w:val="00510162"/>
    <w:rsid w:val="00511D13"/>
    <w:rsid w:val="00511E5D"/>
    <w:rsid w:val="005126DA"/>
    <w:rsid w:val="00516778"/>
    <w:rsid w:val="005201FC"/>
    <w:rsid w:val="00521768"/>
    <w:rsid w:val="00522AB2"/>
    <w:rsid w:val="00522AFC"/>
    <w:rsid w:val="00522C8D"/>
    <w:rsid w:val="0052521F"/>
    <w:rsid w:val="00525F42"/>
    <w:rsid w:val="00527B2E"/>
    <w:rsid w:val="00527E52"/>
    <w:rsid w:val="00530320"/>
    <w:rsid w:val="00531A22"/>
    <w:rsid w:val="00531BF8"/>
    <w:rsid w:val="005320A1"/>
    <w:rsid w:val="00532431"/>
    <w:rsid w:val="00533A62"/>
    <w:rsid w:val="00537C9D"/>
    <w:rsid w:val="0054224B"/>
    <w:rsid w:val="00542647"/>
    <w:rsid w:val="00542A45"/>
    <w:rsid w:val="005478F4"/>
    <w:rsid w:val="00547BEF"/>
    <w:rsid w:val="00557650"/>
    <w:rsid w:val="0056109B"/>
    <w:rsid w:val="00564255"/>
    <w:rsid w:val="00564C26"/>
    <w:rsid w:val="00567A45"/>
    <w:rsid w:val="005710CD"/>
    <w:rsid w:val="00571CB8"/>
    <w:rsid w:val="005743B9"/>
    <w:rsid w:val="005753DF"/>
    <w:rsid w:val="00577251"/>
    <w:rsid w:val="00577A44"/>
    <w:rsid w:val="00580C9A"/>
    <w:rsid w:val="0058250E"/>
    <w:rsid w:val="00584266"/>
    <w:rsid w:val="0058496A"/>
    <w:rsid w:val="0059114C"/>
    <w:rsid w:val="0059208F"/>
    <w:rsid w:val="005934A8"/>
    <w:rsid w:val="005A1DB1"/>
    <w:rsid w:val="005A34BC"/>
    <w:rsid w:val="005A3C50"/>
    <w:rsid w:val="005A4405"/>
    <w:rsid w:val="005A6322"/>
    <w:rsid w:val="005A66CF"/>
    <w:rsid w:val="005A7F1F"/>
    <w:rsid w:val="005B03A2"/>
    <w:rsid w:val="005B1DA6"/>
    <w:rsid w:val="005B368D"/>
    <w:rsid w:val="005B63D2"/>
    <w:rsid w:val="005B7C3D"/>
    <w:rsid w:val="005C062D"/>
    <w:rsid w:val="005C2125"/>
    <w:rsid w:val="005C6586"/>
    <w:rsid w:val="005D0501"/>
    <w:rsid w:val="005D292B"/>
    <w:rsid w:val="005D2A7B"/>
    <w:rsid w:val="005D3C00"/>
    <w:rsid w:val="005D609D"/>
    <w:rsid w:val="005E07AE"/>
    <w:rsid w:val="005E118A"/>
    <w:rsid w:val="005E3DFF"/>
    <w:rsid w:val="005E419A"/>
    <w:rsid w:val="005E5F31"/>
    <w:rsid w:val="005E636A"/>
    <w:rsid w:val="005E6DFF"/>
    <w:rsid w:val="005F39A1"/>
    <w:rsid w:val="005F3BA9"/>
    <w:rsid w:val="005F597D"/>
    <w:rsid w:val="005F7D32"/>
    <w:rsid w:val="005F7F99"/>
    <w:rsid w:val="00602074"/>
    <w:rsid w:val="006026E3"/>
    <w:rsid w:val="00602BF1"/>
    <w:rsid w:val="00604649"/>
    <w:rsid w:val="00606917"/>
    <w:rsid w:val="00610F54"/>
    <w:rsid w:val="00611ACA"/>
    <w:rsid w:val="00613213"/>
    <w:rsid w:val="0061577F"/>
    <w:rsid w:val="00617BC7"/>
    <w:rsid w:val="006206E0"/>
    <w:rsid w:val="006226C2"/>
    <w:rsid w:val="0062606D"/>
    <w:rsid w:val="0062610B"/>
    <w:rsid w:val="006268EB"/>
    <w:rsid w:val="006269E3"/>
    <w:rsid w:val="00626CFA"/>
    <w:rsid w:val="0063204D"/>
    <w:rsid w:val="006323DD"/>
    <w:rsid w:val="006325B3"/>
    <w:rsid w:val="0063609D"/>
    <w:rsid w:val="00636632"/>
    <w:rsid w:val="00637099"/>
    <w:rsid w:val="00637289"/>
    <w:rsid w:val="0064045F"/>
    <w:rsid w:val="006411E9"/>
    <w:rsid w:val="006412F7"/>
    <w:rsid w:val="006441C7"/>
    <w:rsid w:val="00644D54"/>
    <w:rsid w:val="00644FA9"/>
    <w:rsid w:val="00646503"/>
    <w:rsid w:val="006504E9"/>
    <w:rsid w:val="00650AF1"/>
    <w:rsid w:val="00651D86"/>
    <w:rsid w:val="00652975"/>
    <w:rsid w:val="00663205"/>
    <w:rsid w:val="00664A24"/>
    <w:rsid w:val="006671A9"/>
    <w:rsid w:val="0067017E"/>
    <w:rsid w:val="006711AA"/>
    <w:rsid w:val="006724DB"/>
    <w:rsid w:val="00673684"/>
    <w:rsid w:val="00673F0D"/>
    <w:rsid w:val="006751F6"/>
    <w:rsid w:val="00677BF5"/>
    <w:rsid w:val="00677F67"/>
    <w:rsid w:val="00680158"/>
    <w:rsid w:val="00680668"/>
    <w:rsid w:val="00680E97"/>
    <w:rsid w:val="0068177C"/>
    <w:rsid w:val="00683C49"/>
    <w:rsid w:val="006848E9"/>
    <w:rsid w:val="00685691"/>
    <w:rsid w:val="00686472"/>
    <w:rsid w:val="006909C8"/>
    <w:rsid w:val="00692583"/>
    <w:rsid w:val="00693F84"/>
    <w:rsid w:val="006A25BC"/>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3AE6"/>
    <w:rsid w:val="006E5AFE"/>
    <w:rsid w:val="006E6DFA"/>
    <w:rsid w:val="006F27D5"/>
    <w:rsid w:val="0070002D"/>
    <w:rsid w:val="00700412"/>
    <w:rsid w:val="00700959"/>
    <w:rsid w:val="00700F39"/>
    <w:rsid w:val="007056FD"/>
    <w:rsid w:val="007078F8"/>
    <w:rsid w:val="00707D09"/>
    <w:rsid w:val="00707D46"/>
    <w:rsid w:val="00711658"/>
    <w:rsid w:val="00713282"/>
    <w:rsid w:val="00714006"/>
    <w:rsid w:val="00714913"/>
    <w:rsid w:val="0072299B"/>
    <w:rsid w:val="00723602"/>
    <w:rsid w:val="00725DF9"/>
    <w:rsid w:val="007302D9"/>
    <w:rsid w:val="00737FF8"/>
    <w:rsid w:val="007401A4"/>
    <w:rsid w:val="00740E42"/>
    <w:rsid w:val="007419AF"/>
    <w:rsid w:val="00741D11"/>
    <w:rsid w:val="00743561"/>
    <w:rsid w:val="007466EA"/>
    <w:rsid w:val="00751E20"/>
    <w:rsid w:val="00752E53"/>
    <w:rsid w:val="00752E8D"/>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A3E77"/>
    <w:rsid w:val="007A50DD"/>
    <w:rsid w:val="007A5A0A"/>
    <w:rsid w:val="007A7DAB"/>
    <w:rsid w:val="007B3C87"/>
    <w:rsid w:val="007B47F5"/>
    <w:rsid w:val="007B4EB2"/>
    <w:rsid w:val="007B5003"/>
    <w:rsid w:val="007B7F89"/>
    <w:rsid w:val="007C09C1"/>
    <w:rsid w:val="007C1A35"/>
    <w:rsid w:val="007C32A4"/>
    <w:rsid w:val="007C56E2"/>
    <w:rsid w:val="007C7179"/>
    <w:rsid w:val="007D0FBF"/>
    <w:rsid w:val="007D148E"/>
    <w:rsid w:val="007D3A1C"/>
    <w:rsid w:val="007D45D9"/>
    <w:rsid w:val="007D7726"/>
    <w:rsid w:val="007E325E"/>
    <w:rsid w:val="007E7DD7"/>
    <w:rsid w:val="007F0F7C"/>
    <w:rsid w:val="007F1836"/>
    <w:rsid w:val="007F3D1F"/>
    <w:rsid w:val="007F545C"/>
    <w:rsid w:val="00801FCA"/>
    <w:rsid w:val="008027B7"/>
    <w:rsid w:val="008052BE"/>
    <w:rsid w:val="00805BB8"/>
    <w:rsid w:val="00812691"/>
    <w:rsid w:val="00813572"/>
    <w:rsid w:val="008150C1"/>
    <w:rsid w:val="00815AC7"/>
    <w:rsid w:val="00817343"/>
    <w:rsid w:val="008173B4"/>
    <w:rsid w:val="00821514"/>
    <w:rsid w:val="0082215E"/>
    <w:rsid w:val="0082530B"/>
    <w:rsid w:val="00825C3C"/>
    <w:rsid w:val="0082657D"/>
    <w:rsid w:val="00834B85"/>
    <w:rsid w:val="00835573"/>
    <w:rsid w:val="00836EC5"/>
    <w:rsid w:val="008409AA"/>
    <w:rsid w:val="008412C0"/>
    <w:rsid w:val="008429EF"/>
    <w:rsid w:val="008440F3"/>
    <w:rsid w:val="00846807"/>
    <w:rsid w:val="00846A3E"/>
    <w:rsid w:val="008478EE"/>
    <w:rsid w:val="00847C49"/>
    <w:rsid w:val="0085243A"/>
    <w:rsid w:val="00853948"/>
    <w:rsid w:val="0085506D"/>
    <w:rsid w:val="00856755"/>
    <w:rsid w:val="00857901"/>
    <w:rsid w:val="0086751D"/>
    <w:rsid w:val="00870D8D"/>
    <w:rsid w:val="00872D9D"/>
    <w:rsid w:val="0088035B"/>
    <w:rsid w:val="008807D2"/>
    <w:rsid w:val="00883F11"/>
    <w:rsid w:val="008845A5"/>
    <w:rsid w:val="00884F11"/>
    <w:rsid w:val="00885B52"/>
    <w:rsid w:val="00886417"/>
    <w:rsid w:val="00890406"/>
    <w:rsid w:val="00890506"/>
    <w:rsid w:val="00891491"/>
    <w:rsid w:val="008930D9"/>
    <w:rsid w:val="00893B1D"/>
    <w:rsid w:val="00894C6C"/>
    <w:rsid w:val="00895E60"/>
    <w:rsid w:val="00895F02"/>
    <w:rsid w:val="008979C2"/>
    <w:rsid w:val="008A0FD2"/>
    <w:rsid w:val="008A1611"/>
    <w:rsid w:val="008A2CF1"/>
    <w:rsid w:val="008A4DFA"/>
    <w:rsid w:val="008A5514"/>
    <w:rsid w:val="008A7819"/>
    <w:rsid w:val="008A7D08"/>
    <w:rsid w:val="008B1321"/>
    <w:rsid w:val="008B1F8E"/>
    <w:rsid w:val="008B4099"/>
    <w:rsid w:val="008B4B21"/>
    <w:rsid w:val="008B6975"/>
    <w:rsid w:val="008B6A1C"/>
    <w:rsid w:val="008B798D"/>
    <w:rsid w:val="008B7BE0"/>
    <w:rsid w:val="008C0CC5"/>
    <w:rsid w:val="008C14D2"/>
    <w:rsid w:val="008C19DF"/>
    <w:rsid w:val="008C21F1"/>
    <w:rsid w:val="008C2D63"/>
    <w:rsid w:val="008C5BD2"/>
    <w:rsid w:val="008D1E9E"/>
    <w:rsid w:val="008D221F"/>
    <w:rsid w:val="008D2407"/>
    <w:rsid w:val="008D52E5"/>
    <w:rsid w:val="008D57D5"/>
    <w:rsid w:val="008D5DF4"/>
    <w:rsid w:val="008D601E"/>
    <w:rsid w:val="008D61E6"/>
    <w:rsid w:val="008E063C"/>
    <w:rsid w:val="008E7C31"/>
    <w:rsid w:val="008F1406"/>
    <w:rsid w:val="008F1AF7"/>
    <w:rsid w:val="008F1DFE"/>
    <w:rsid w:val="008F3521"/>
    <w:rsid w:val="008F3E22"/>
    <w:rsid w:val="008F46BB"/>
    <w:rsid w:val="008F4758"/>
    <w:rsid w:val="008F603B"/>
    <w:rsid w:val="008F6F9E"/>
    <w:rsid w:val="008F78E1"/>
    <w:rsid w:val="0090205D"/>
    <w:rsid w:val="00903C19"/>
    <w:rsid w:val="00905231"/>
    <w:rsid w:val="0090627C"/>
    <w:rsid w:val="00906C48"/>
    <w:rsid w:val="0091141A"/>
    <w:rsid w:val="00912BFF"/>
    <w:rsid w:val="0091358A"/>
    <w:rsid w:val="0091627B"/>
    <w:rsid w:val="0092171D"/>
    <w:rsid w:val="00922E21"/>
    <w:rsid w:val="0092444B"/>
    <w:rsid w:val="009254FD"/>
    <w:rsid w:val="00930651"/>
    <w:rsid w:val="00930C00"/>
    <w:rsid w:val="00930F34"/>
    <w:rsid w:val="00932AC6"/>
    <w:rsid w:val="00934C21"/>
    <w:rsid w:val="009354A7"/>
    <w:rsid w:val="00935818"/>
    <w:rsid w:val="00940CC6"/>
    <w:rsid w:val="00941533"/>
    <w:rsid w:val="009427E2"/>
    <w:rsid w:val="009445F2"/>
    <w:rsid w:val="00946B76"/>
    <w:rsid w:val="00950817"/>
    <w:rsid w:val="0095115C"/>
    <w:rsid w:val="00956CFA"/>
    <w:rsid w:val="00957588"/>
    <w:rsid w:val="009614E2"/>
    <w:rsid w:val="00962806"/>
    <w:rsid w:val="0096387E"/>
    <w:rsid w:val="00963C0D"/>
    <w:rsid w:val="00964A6F"/>
    <w:rsid w:val="00965210"/>
    <w:rsid w:val="0096643A"/>
    <w:rsid w:val="0097284C"/>
    <w:rsid w:val="00973D51"/>
    <w:rsid w:val="00975D96"/>
    <w:rsid w:val="009761F8"/>
    <w:rsid w:val="00982939"/>
    <w:rsid w:val="0098373E"/>
    <w:rsid w:val="00984355"/>
    <w:rsid w:val="0098459B"/>
    <w:rsid w:val="00984A3E"/>
    <w:rsid w:val="0098514B"/>
    <w:rsid w:val="0098577C"/>
    <w:rsid w:val="00990A2D"/>
    <w:rsid w:val="00995553"/>
    <w:rsid w:val="009956C8"/>
    <w:rsid w:val="009A05B2"/>
    <w:rsid w:val="009A329B"/>
    <w:rsid w:val="009A5781"/>
    <w:rsid w:val="009A7F06"/>
    <w:rsid w:val="009C10E3"/>
    <w:rsid w:val="009C122F"/>
    <w:rsid w:val="009C189D"/>
    <w:rsid w:val="009C4DC4"/>
    <w:rsid w:val="009C7D96"/>
    <w:rsid w:val="009D12D9"/>
    <w:rsid w:val="009D3FDE"/>
    <w:rsid w:val="009D60A0"/>
    <w:rsid w:val="009D7250"/>
    <w:rsid w:val="009D72EC"/>
    <w:rsid w:val="009E04D6"/>
    <w:rsid w:val="009E08FB"/>
    <w:rsid w:val="009E152F"/>
    <w:rsid w:val="009E1958"/>
    <w:rsid w:val="009E1D63"/>
    <w:rsid w:val="009E1E98"/>
    <w:rsid w:val="009E3320"/>
    <w:rsid w:val="009E4685"/>
    <w:rsid w:val="009E6527"/>
    <w:rsid w:val="009E7E60"/>
    <w:rsid w:val="009F4842"/>
    <w:rsid w:val="00A0194E"/>
    <w:rsid w:val="00A0270D"/>
    <w:rsid w:val="00A038FF"/>
    <w:rsid w:val="00A03CB3"/>
    <w:rsid w:val="00A04337"/>
    <w:rsid w:val="00A07AA0"/>
    <w:rsid w:val="00A10FD4"/>
    <w:rsid w:val="00A14E6F"/>
    <w:rsid w:val="00A161CC"/>
    <w:rsid w:val="00A165BB"/>
    <w:rsid w:val="00A21D64"/>
    <w:rsid w:val="00A22D15"/>
    <w:rsid w:val="00A23B1D"/>
    <w:rsid w:val="00A23C5D"/>
    <w:rsid w:val="00A2486D"/>
    <w:rsid w:val="00A25E7A"/>
    <w:rsid w:val="00A30CC1"/>
    <w:rsid w:val="00A31293"/>
    <w:rsid w:val="00A31738"/>
    <w:rsid w:val="00A3321A"/>
    <w:rsid w:val="00A37A1B"/>
    <w:rsid w:val="00A418C1"/>
    <w:rsid w:val="00A456A7"/>
    <w:rsid w:val="00A45EA9"/>
    <w:rsid w:val="00A468BE"/>
    <w:rsid w:val="00A477C1"/>
    <w:rsid w:val="00A538EF"/>
    <w:rsid w:val="00A5641D"/>
    <w:rsid w:val="00A568FF"/>
    <w:rsid w:val="00A5733A"/>
    <w:rsid w:val="00A57A08"/>
    <w:rsid w:val="00A57E83"/>
    <w:rsid w:val="00A615DA"/>
    <w:rsid w:val="00A62ED3"/>
    <w:rsid w:val="00A7045D"/>
    <w:rsid w:val="00A74A8A"/>
    <w:rsid w:val="00A7625F"/>
    <w:rsid w:val="00A76855"/>
    <w:rsid w:val="00A76E4F"/>
    <w:rsid w:val="00A822E9"/>
    <w:rsid w:val="00A822F8"/>
    <w:rsid w:val="00A82AE9"/>
    <w:rsid w:val="00A85470"/>
    <w:rsid w:val="00A85BA0"/>
    <w:rsid w:val="00A90186"/>
    <w:rsid w:val="00A92EB6"/>
    <w:rsid w:val="00A93ADB"/>
    <w:rsid w:val="00A9478C"/>
    <w:rsid w:val="00A94DD6"/>
    <w:rsid w:val="00A96623"/>
    <w:rsid w:val="00A979B3"/>
    <w:rsid w:val="00AA229E"/>
    <w:rsid w:val="00AA32A7"/>
    <w:rsid w:val="00AA6A5D"/>
    <w:rsid w:val="00AB012B"/>
    <w:rsid w:val="00AB1DBB"/>
    <w:rsid w:val="00AB1DDE"/>
    <w:rsid w:val="00AB421E"/>
    <w:rsid w:val="00AB5C89"/>
    <w:rsid w:val="00AB6611"/>
    <w:rsid w:val="00AB6B13"/>
    <w:rsid w:val="00AC0500"/>
    <w:rsid w:val="00AC0CD9"/>
    <w:rsid w:val="00AC6806"/>
    <w:rsid w:val="00AC6AF5"/>
    <w:rsid w:val="00AD396C"/>
    <w:rsid w:val="00AD4935"/>
    <w:rsid w:val="00AD4DC6"/>
    <w:rsid w:val="00AD62E3"/>
    <w:rsid w:val="00AE222C"/>
    <w:rsid w:val="00AE29EB"/>
    <w:rsid w:val="00AE39E6"/>
    <w:rsid w:val="00AE50A1"/>
    <w:rsid w:val="00AE50C7"/>
    <w:rsid w:val="00AF05E4"/>
    <w:rsid w:val="00AF423F"/>
    <w:rsid w:val="00AF5878"/>
    <w:rsid w:val="00AF65CA"/>
    <w:rsid w:val="00B00760"/>
    <w:rsid w:val="00B00EC0"/>
    <w:rsid w:val="00B01E57"/>
    <w:rsid w:val="00B04362"/>
    <w:rsid w:val="00B044DE"/>
    <w:rsid w:val="00B05EE8"/>
    <w:rsid w:val="00B05F03"/>
    <w:rsid w:val="00B12738"/>
    <w:rsid w:val="00B14F2C"/>
    <w:rsid w:val="00B17955"/>
    <w:rsid w:val="00B216B1"/>
    <w:rsid w:val="00B232BB"/>
    <w:rsid w:val="00B2435E"/>
    <w:rsid w:val="00B24597"/>
    <w:rsid w:val="00B263EA"/>
    <w:rsid w:val="00B31DF6"/>
    <w:rsid w:val="00B334E6"/>
    <w:rsid w:val="00B3799A"/>
    <w:rsid w:val="00B403A7"/>
    <w:rsid w:val="00B43266"/>
    <w:rsid w:val="00B435C5"/>
    <w:rsid w:val="00B44B97"/>
    <w:rsid w:val="00B45C29"/>
    <w:rsid w:val="00B46FC2"/>
    <w:rsid w:val="00B47821"/>
    <w:rsid w:val="00B51AB2"/>
    <w:rsid w:val="00B53209"/>
    <w:rsid w:val="00B53815"/>
    <w:rsid w:val="00B53C20"/>
    <w:rsid w:val="00B53D86"/>
    <w:rsid w:val="00B61AE9"/>
    <w:rsid w:val="00B61B7B"/>
    <w:rsid w:val="00B62278"/>
    <w:rsid w:val="00B63148"/>
    <w:rsid w:val="00B63561"/>
    <w:rsid w:val="00B67E3F"/>
    <w:rsid w:val="00B7187F"/>
    <w:rsid w:val="00B71AC9"/>
    <w:rsid w:val="00B7308B"/>
    <w:rsid w:val="00B74313"/>
    <w:rsid w:val="00B751FF"/>
    <w:rsid w:val="00B757C2"/>
    <w:rsid w:val="00B76142"/>
    <w:rsid w:val="00B76BF3"/>
    <w:rsid w:val="00B82583"/>
    <w:rsid w:val="00B825FE"/>
    <w:rsid w:val="00B8614E"/>
    <w:rsid w:val="00B97594"/>
    <w:rsid w:val="00BA1425"/>
    <w:rsid w:val="00BA2190"/>
    <w:rsid w:val="00BA2750"/>
    <w:rsid w:val="00BA486C"/>
    <w:rsid w:val="00BB18CD"/>
    <w:rsid w:val="00BB24EC"/>
    <w:rsid w:val="00BB7D4E"/>
    <w:rsid w:val="00BC021F"/>
    <w:rsid w:val="00BC138D"/>
    <w:rsid w:val="00BC7F3B"/>
    <w:rsid w:val="00BD115F"/>
    <w:rsid w:val="00BD165E"/>
    <w:rsid w:val="00BD169A"/>
    <w:rsid w:val="00BD2D36"/>
    <w:rsid w:val="00BD4CA4"/>
    <w:rsid w:val="00BD4DC2"/>
    <w:rsid w:val="00BD624F"/>
    <w:rsid w:val="00BE0B12"/>
    <w:rsid w:val="00BE418D"/>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A1A"/>
    <w:rsid w:val="00C26117"/>
    <w:rsid w:val="00C32F09"/>
    <w:rsid w:val="00C344F6"/>
    <w:rsid w:val="00C35A2C"/>
    <w:rsid w:val="00C37112"/>
    <w:rsid w:val="00C41951"/>
    <w:rsid w:val="00C429DB"/>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FAB"/>
    <w:rsid w:val="00CC6CDB"/>
    <w:rsid w:val="00CD041C"/>
    <w:rsid w:val="00CD14E8"/>
    <w:rsid w:val="00CD194C"/>
    <w:rsid w:val="00CD3F79"/>
    <w:rsid w:val="00CD567E"/>
    <w:rsid w:val="00CD6A5E"/>
    <w:rsid w:val="00CE1CEE"/>
    <w:rsid w:val="00CE4DF0"/>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6392"/>
    <w:rsid w:val="00D2760E"/>
    <w:rsid w:val="00D30007"/>
    <w:rsid w:val="00D3061A"/>
    <w:rsid w:val="00D319A8"/>
    <w:rsid w:val="00D34B06"/>
    <w:rsid w:val="00D34CFB"/>
    <w:rsid w:val="00D3727E"/>
    <w:rsid w:val="00D41BC0"/>
    <w:rsid w:val="00D420C5"/>
    <w:rsid w:val="00D42CE7"/>
    <w:rsid w:val="00D4316F"/>
    <w:rsid w:val="00D44410"/>
    <w:rsid w:val="00D44C52"/>
    <w:rsid w:val="00D50F9E"/>
    <w:rsid w:val="00D524D8"/>
    <w:rsid w:val="00D5299B"/>
    <w:rsid w:val="00D52CD2"/>
    <w:rsid w:val="00D53278"/>
    <w:rsid w:val="00D53402"/>
    <w:rsid w:val="00D55ABF"/>
    <w:rsid w:val="00D608DE"/>
    <w:rsid w:val="00D616B4"/>
    <w:rsid w:val="00D61A11"/>
    <w:rsid w:val="00D66662"/>
    <w:rsid w:val="00D700AF"/>
    <w:rsid w:val="00D70B3B"/>
    <w:rsid w:val="00D73F71"/>
    <w:rsid w:val="00D75F23"/>
    <w:rsid w:val="00D8112F"/>
    <w:rsid w:val="00D82339"/>
    <w:rsid w:val="00D823EC"/>
    <w:rsid w:val="00D85550"/>
    <w:rsid w:val="00D8596B"/>
    <w:rsid w:val="00D8599A"/>
    <w:rsid w:val="00D867E0"/>
    <w:rsid w:val="00D8795A"/>
    <w:rsid w:val="00D927CA"/>
    <w:rsid w:val="00D94100"/>
    <w:rsid w:val="00D94F2F"/>
    <w:rsid w:val="00D95902"/>
    <w:rsid w:val="00DA06C0"/>
    <w:rsid w:val="00DA2210"/>
    <w:rsid w:val="00DA3371"/>
    <w:rsid w:val="00DA3462"/>
    <w:rsid w:val="00DA662E"/>
    <w:rsid w:val="00DB0050"/>
    <w:rsid w:val="00DB308D"/>
    <w:rsid w:val="00DC28AD"/>
    <w:rsid w:val="00DC71AB"/>
    <w:rsid w:val="00DD4B0E"/>
    <w:rsid w:val="00DD74AB"/>
    <w:rsid w:val="00DE3B73"/>
    <w:rsid w:val="00DE3D02"/>
    <w:rsid w:val="00DE4BAB"/>
    <w:rsid w:val="00DE5048"/>
    <w:rsid w:val="00DE55DC"/>
    <w:rsid w:val="00DF30C9"/>
    <w:rsid w:val="00DF6CC5"/>
    <w:rsid w:val="00E00B24"/>
    <w:rsid w:val="00E00EC2"/>
    <w:rsid w:val="00E00FFE"/>
    <w:rsid w:val="00E013AB"/>
    <w:rsid w:val="00E0464F"/>
    <w:rsid w:val="00E06C04"/>
    <w:rsid w:val="00E070A7"/>
    <w:rsid w:val="00E071AB"/>
    <w:rsid w:val="00E0723F"/>
    <w:rsid w:val="00E07E2E"/>
    <w:rsid w:val="00E10E9F"/>
    <w:rsid w:val="00E118FB"/>
    <w:rsid w:val="00E14B7C"/>
    <w:rsid w:val="00E14D49"/>
    <w:rsid w:val="00E152D2"/>
    <w:rsid w:val="00E156D1"/>
    <w:rsid w:val="00E176E4"/>
    <w:rsid w:val="00E20992"/>
    <w:rsid w:val="00E215B2"/>
    <w:rsid w:val="00E23E6B"/>
    <w:rsid w:val="00E24E50"/>
    <w:rsid w:val="00E2521E"/>
    <w:rsid w:val="00E25F3C"/>
    <w:rsid w:val="00E304C4"/>
    <w:rsid w:val="00E323CF"/>
    <w:rsid w:val="00E32473"/>
    <w:rsid w:val="00E33A81"/>
    <w:rsid w:val="00E35766"/>
    <w:rsid w:val="00E35A51"/>
    <w:rsid w:val="00E36BBC"/>
    <w:rsid w:val="00E37E90"/>
    <w:rsid w:val="00E40C13"/>
    <w:rsid w:val="00E413B8"/>
    <w:rsid w:val="00E4253A"/>
    <w:rsid w:val="00E43DE8"/>
    <w:rsid w:val="00E45149"/>
    <w:rsid w:val="00E54187"/>
    <w:rsid w:val="00E60E44"/>
    <w:rsid w:val="00E61384"/>
    <w:rsid w:val="00E61A68"/>
    <w:rsid w:val="00E67234"/>
    <w:rsid w:val="00E71A7F"/>
    <w:rsid w:val="00E82F4C"/>
    <w:rsid w:val="00E83629"/>
    <w:rsid w:val="00E8490F"/>
    <w:rsid w:val="00E852D6"/>
    <w:rsid w:val="00E876ED"/>
    <w:rsid w:val="00E942DD"/>
    <w:rsid w:val="00E9541D"/>
    <w:rsid w:val="00E97200"/>
    <w:rsid w:val="00E97C37"/>
    <w:rsid w:val="00EA078F"/>
    <w:rsid w:val="00EA37B0"/>
    <w:rsid w:val="00EA47DB"/>
    <w:rsid w:val="00EB01B6"/>
    <w:rsid w:val="00EB223A"/>
    <w:rsid w:val="00EB469D"/>
    <w:rsid w:val="00EB5060"/>
    <w:rsid w:val="00EB56BE"/>
    <w:rsid w:val="00EC0844"/>
    <w:rsid w:val="00EC09AE"/>
    <w:rsid w:val="00EC1ACC"/>
    <w:rsid w:val="00EC60F2"/>
    <w:rsid w:val="00EC7A71"/>
    <w:rsid w:val="00ED2E7E"/>
    <w:rsid w:val="00ED38B5"/>
    <w:rsid w:val="00ED3AAA"/>
    <w:rsid w:val="00ED47F7"/>
    <w:rsid w:val="00ED5802"/>
    <w:rsid w:val="00ED63F5"/>
    <w:rsid w:val="00ED67EC"/>
    <w:rsid w:val="00EE01D2"/>
    <w:rsid w:val="00EE1906"/>
    <w:rsid w:val="00EE1AB9"/>
    <w:rsid w:val="00EE4010"/>
    <w:rsid w:val="00EE47E0"/>
    <w:rsid w:val="00EE777A"/>
    <w:rsid w:val="00EE7CEA"/>
    <w:rsid w:val="00EF110E"/>
    <w:rsid w:val="00EF4129"/>
    <w:rsid w:val="00EF47AC"/>
    <w:rsid w:val="00EF5D35"/>
    <w:rsid w:val="00F01D96"/>
    <w:rsid w:val="00F04A8E"/>
    <w:rsid w:val="00F05D18"/>
    <w:rsid w:val="00F12854"/>
    <w:rsid w:val="00F13634"/>
    <w:rsid w:val="00F162EE"/>
    <w:rsid w:val="00F166D0"/>
    <w:rsid w:val="00F17A7A"/>
    <w:rsid w:val="00F17DD0"/>
    <w:rsid w:val="00F2373B"/>
    <w:rsid w:val="00F23F60"/>
    <w:rsid w:val="00F273AA"/>
    <w:rsid w:val="00F3028D"/>
    <w:rsid w:val="00F31788"/>
    <w:rsid w:val="00F32FE1"/>
    <w:rsid w:val="00F358E7"/>
    <w:rsid w:val="00F35B05"/>
    <w:rsid w:val="00F35CE7"/>
    <w:rsid w:val="00F36742"/>
    <w:rsid w:val="00F414FC"/>
    <w:rsid w:val="00F422DC"/>
    <w:rsid w:val="00F46999"/>
    <w:rsid w:val="00F46FC5"/>
    <w:rsid w:val="00F52944"/>
    <w:rsid w:val="00F53871"/>
    <w:rsid w:val="00F54032"/>
    <w:rsid w:val="00F54CD7"/>
    <w:rsid w:val="00F57038"/>
    <w:rsid w:val="00F62829"/>
    <w:rsid w:val="00F63FC3"/>
    <w:rsid w:val="00F65052"/>
    <w:rsid w:val="00F6709B"/>
    <w:rsid w:val="00F67588"/>
    <w:rsid w:val="00F7672B"/>
    <w:rsid w:val="00F774BE"/>
    <w:rsid w:val="00F7759A"/>
    <w:rsid w:val="00F77926"/>
    <w:rsid w:val="00F77FFE"/>
    <w:rsid w:val="00F80F70"/>
    <w:rsid w:val="00F81DBD"/>
    <w:rsid w:val="00F82FB4"/>
    <w:rsid w:val="00F835AE"/>
    <w:rsid w:val="00F875D2"/>
    <w:rsid w:val="00F9038A"/>
    <w:rsid w:val="00F92189"/>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2C4C"/>
    <w:rsid w:val="00FB3339"/>
    <w:rsid w:val="00FB6677"/>
    <w:rsid w:val="00FC16DF"/>
    <w:rsid w:val="00FD1031"/>
    <w:rsid w:val="00FD2556"/>
    <w:rsid w:val="00FD3162"/>
    <w:rsid w:val="00FD3FAF"/>
    <w:rsid w:val="00FE06C7"/>
    <w:rsid w:val="00FE1692"/>
    <w:rsid w:val="00FE1C25"/>
    <w:rsid w:val="00FE5648"/>
    <w:rsid w:val="00FF2206"/>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character" w:customStyle="1" w:styleId="grey">
    <w:name w:val="grey"/>
    <w:basedOn w:val="DefaultParagraphFont"/>
    <w:rsid w:val="00DB0050"/>
  </w:style>
  <w:style w:type="table" w:styleId="GridTable4-Accent5">
    <w:name w:val="Grid Table 4 Accent 5"/>
    <w:basedOn w:val="TableNormal"/>
    <w:uiPriority w:val="49"/>
    <w:rsid w:val="008A4DF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1431857639">
          <w:marLeft w:val="533"/>
          <w:marRight w:val="0"/>
          <w:marTop w:val="0"/>
          <w:marBottom w:val="0"/>
          <w:divBdr>
            <w:top w:val="none" w:sz="0" w:space="0" w:color="auto"/>
            <w:left w:val="none" w:sz="0" w:space="0" w:color="auto"/>
            <w:bottom w:val="none" w:sz="0" w:space="0" w:color="auto"/>
            <w:right w:val="none" w:sz="0" w:space="0" w:color="auto"/>
          </w:divBdr>
        </w:div>
        <w:div w:id="816871955">
          <w:marLeft w:val="806"/>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2054961061">
          <w:marLeft w:val="533"/>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859322082">
          <w:marLeft w:val="1080"/>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10632938">
      <w:bodyDiv w:val="1"/>
      <w:marLeft w:val="0"/>
      <w:marRight w:val="0"/>
      <w:marTop w:val="0"/>
      <w:marBottom w:val="0"/>
      <w:divBdr>
        <w:top w:val="none" w:sz="0" w:space="0" w:color="auto"/>
        <w:left w:val="none" w:sz="0" w:space="0" w:color="auto"/>
        <w:bottom w:val="none" w:sz="0" w:space="0" w:color="auto"/>
        <w:right w:val="none" w:sz="0" w:space="0" w:color="auto"/>
      </w:divBdr>
    </w:div>
    <w:div w:id="832378916">
      <w:bodyDiv w:val="1"/>
      <w:marLeft w:val="0"/>
      <w:marRight w:val="0"/>
      <w:marTop w:val="0"/>
      <w:marBottom w:val="0"/>
      <w:divBdr>
        <w:top w:val="none" w:sz="0" w:space="0" w:color="auto"/>
        <w:left w:val="none" w:sz="0" w:space="0" w:color="auto"/>
        <w:bottom w:val="none" w:sz="0" w:space="0" w:color="auto"/>
        <w:right w:val="none" w:sz="0" w:space="0" w:color="auto"/>
      </w:divBdr>
    </w:div>
    <w:div w:id="850265225">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 w:id="7564627">
          <w:marLeft w:val="806"/>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2056539944">
          <w:marLeft w:val="533"/>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955986392">
          <w:marLeft w:val="806"/>
          <w:marRight w:val="0"/>
          <w:marTop w:val="0"/>
          <w:marBottom w:val="0"/>
          <w:divBdr>
            <w:top w:val="none" w:sz="0" w:space="0" w:color="auto"/>
            <w:left w:val="none" w:sz="0" w:space="0" w:color="auto"/>
            <w:bottom w:val="none" w:sz="0" w:space="0" w:color="auto"/>
            <w:right w:val="none" w:sz="0" w:space="0" w:color="auto"/>
          </w:divBdr>
        </w:div>
      </w:divsChild>
    </w:div>
    <w:div w:id="1524321733">
      <w:bodyDiv w:val="1"/>
      <w:marLeft w:val="0"/>
      <w:marRight w:val="0"/>
      <w:marTop w:val="0"/>
      <w:marBottom w:val="0"/>
      <w:divBdr>
        <w:top w:val="none" w:sz="0" w:space="0" w:color="auto"/>
        <w:left w:val="none" w:sz="0" w:space="0" w:color="auto"/>
        <w:bottom w:val="none" w:sz="0" w:space="0" w:color="auto"/>
        <w:right w:val="none" w:sz="0" w:space="0" w:color="auto"/>
      </w:divBdr>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033218958">
          <w:marLeft w:val="533"/>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83466153">
          <w:marLeft w:val="1080"/>
          <w:marRight w:val="0"/>
          <w:marTop w:val="0"/>
          <w:marBottom w:val="0"/>
          <w:divBdr>
            <w:top w:val="none" w:sz="0" w:space="0" w:color="auto"/>
            <w:left w:val="none" w:sz="0" w:space="0" w:color="auto"/>
            <w:bottom w:val="none" w:sz="0" w:space="0" w:color="auto"/>
            <w:right w:val="none" w:sz="0" w:space="0" w:color="auto"/>
          </w:divBdr>
        </w:div>
      </w:divsChild>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752310826">
      <w:bodyDiv w:val="1"/>
      <w:marLeft w:val="0"/>
      <w:marRight w:val="0"/>
      <w:marTop w:val="0"/>
      <w:marBottom w:val="0"/>
      <w:divBdr>
        <w:top w:val="none" w:sz="0" w:space="0" w:color="auto"/>
        <w:left w:val="none" w:sz="0" w:space="0" w:color="auto"/>
        <w:bottom w:val="none" w:sz="0" w:space="0" w:color="auto"/>
        <w:right w:val="none" w:sz="0" w:space="0" w:color="auto"/>
      </w:divBdr>
    </w:div>
    <w:div w:id="1819302557">
      <w:bodyDiv w:val="1"/>
      <w:marLeft w:val="0"/>
      <w:marRight w:val="0"/>
      <w:marTop w:val="0"/>
      <w:marBottom w:val="0"/>
      <w:divBdr>
        <w:top w:val="none" w:sz="0" w:space="0" w:color="auto"/>
        <w:left w:val="none" w:sz="0" w:space="0" w:color="auto"/>
        <w:bottom w:val="none" w:sz="0" w:space="0" w:color="auto"/>
        <w:right w:val="none" w:sz="0" w:space="0" w:color="auto"/>
      </w:divBdr>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1066606789">
          <w:marLeft w:val="533"/>
          <w:marRight w:val="0"/>
          <w:marTop w:val="0"/>
          <w:marBottom w:val="0"/>
          <w:divBdr>
            <w:top w:val="none" w:sz="0" w:space="0" w:color="auto"/>
            <w:left w:val="none" w:sz="0" w:space="0" w:color="auto"/>
            <w:bottom w:val="none" w:sz="0" w:space="0" w:color="auto"/>
            <w:right w:val="none" w:sz="0" w:space="0" w:color="auto"/>
          </w:divBdr>
        </w:div>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1188416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864027699">
          <w:marLeft w:val="0"/>
          <w:marRight w:val="0"/>
          <w:marTop w:val="0"/>
          <w:marBottom w:val="0"/>
          <w:divBdr>
            <w:top w:val="none" w:sz="0" w:space="0" w:color="auto"/>
            <w:left w:val="none" w:sz="0" w:space="0" w:color="auto"/>
            <w:bottom w:val="none" w:sz="0" w:space="0" w:color="auto"/>
            <w:right w:val="none" w:sz="0" w:space="0" w:color="auto"/>
          </w:divBdr>
        </w:div>
        <w:div w:id="418990065">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tatracker.ietf.org/doc/html/rfc2045" TargetMode="External"/><Relationship Id="rId18" Type="http://schemas.openxmlformats.org/officeDocument/2006/relationships/hyperlink" Target="https://datatracker.ietf.org/doc/html/rfc2046" TargetMode="External"/><Relationship Id="rId3" Type="http://schemas.openxmlformats.org/officeDocument/2006/relationships/customXml" Target="../customXml/item3.xml"/><Relationship Id="rId21" Type="http://schemas.openxmlformats.org/officeDocument/2006/relationships/hyperlink" Target="https://www.openmobilealliance.org/release/MMS/V1_3-20110511-C/OMA-TS-MMS-ENC-V1_3-20080128-C.pdf" TargetMode="External"/><Relationship Id="rId7" Type="http://schemas.openxmlformats.org/officeDocument/2006/relationships/settings" Target="settings.xml"/><Relationship Id="rId12" Type="http://schemas.openxmlformats.org/officeDocument/2006/relationships/hyperlink" Target="https://datatracker.ietf.org/doc/html/rfc822" TargetMode="External"/><Relationship Id="rId17" Type="http://schemas.openxmlformats.org/officeDocument/2006/relationships/hyperlink" Target="https://datatracker.ietf.org/doc/html/rfc2049"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atatracker.ietf.org/doc/html/rfc2048" TargetMode="External"/><Relationship Id="rId20" Type="http://schemas.openxmlformats.org/officeDocument/2006/relationships/hyperlink" Target="https://datatracker.ietf.org/doc/html/rfc204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tatracker.ietf.org/doc/html/rfc2046"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atatracker.ietf.org/doc/html/rfc822"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datatracker.ietf.org/doc/html/rfc204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tracker.ietf.org/doc/html/rfc2047" TargetMode="External"/><Relationship Id="rId2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3.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423</TotalTime>
  <Pages>6</Pages>
  <Words>2086</Words>
  <Characters>11896</Characters>
  <Application>Microsoft Office Word</Application>
  <DocSecurity>0</DocSecurity>
  <Lines>99</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4</cp:revision>
  <dcterms:created xsi:type="dcterms:W3CDTF">2023-11-07T11:24:00Z</dcterms:created>
  <dcterms:modified xsi:type="dcterms:W3CDTF">2023-11-07T21:36:00Z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